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A6B" w:rsidRDefault="004F7A6B" w:rsidP="0061560A">
      <w:pPr>
        <w:spacing w:afterLines="120" w:line="312" w:lineRule="auto"/>
        <w:contextualSpacing/>
        <w:jc w:val="center"/>
        <w:rPr>
          <w:rFonts w:ascii="Arial" w:hAnsi="Arial" w:cs="Arial"/>
          <w:b/>
          <w:bCs/>
          <w:color w:val="000000" w:themeColor="text1"/>
          <w:sz w:val="20"/>
          <w:szCs w:val="20"/>
        </w:rPr>
      </w:pPr>
      <w:bookmarkStart w:id="0" w:name="_Hlk82471863"/>
      <w:r w:rsidRPr="004827F2">
        <w:rPr>
          <w:rFonts w:ascii="Arial" w:hAnsi="Arial" w:cs="Arial"/>
          <w:b/>
          <w:bCs/>
          <w:color w:val="000000" w:themeColor="text1"/>
          <w:sz w:val="20"/>
          <w:szCs w:val="20"/>
        </w:rPr>
        <w:t xml:space="preserve">MODELO DE TERMO DE </w:t>
      </w:r>
      <w:r>
        <w:rPr>
          <w:rFonts w:ascii="Arial" w:hAnsi="Arial" w:cs="Arial"/>
          <w:b/>
          <w:bCs/>
          <w:color w:val="000000" w:themeColor="text1"/>
          <w:sz w:val="20"/>
          <w:szCs w:val="20"/>
        </w:rPr>
        <w:t>REFERÊNCIA</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Pr="008E3E07">
        <w:rPr>
          <w:rFonts w:ascii="Arial" w:hAnsi="Arial" w:cs="Arial"/>
          <w:b/>
          <w:bCs/>
          <w:color w:val="000000" w:themeColor="text1"/>
          <w:sz w:val="20"/>
          <w:szCs w:val="20"/>
        </w:rPr>
        <w:t xml:space="preserve">SERVIÇOS COM E SEM DEDICAÇÃO EXCLUSIVA DE MÃO DE OBRA, OBRAS E SERVIÇOS DE ENGENHARIA, EXCETO </w:t>
      </w:r>
      <w:proofErr w:type="gramStart"/>
      <w:r w:rsidRPr="008E3E07">
        <w:rPr>
          <w:rFonts w:ascii="Arial" w:hAnsi="Arial" w:cs="Arial"/>
          <w:b/>
          <w:bCs/>
          <w:color w:val="000000" w:themeColor="text1"/>
          <w:sz w:val="20"/>
          <w:szCs w:val="20"/>
        </w:rPr>
        <w:t>TIC</w:t>
      </w:r>
      <w:proofErr w:type="gramEnd"/>
    </w:p>
    <w:p w:rsidR="004F7A6B" w:rsidRPr="000D5E8A" w:rsidRDefault="004F7A6B" w:rsidP="0061560A">
      <w:pPr>
        <w:spacing w:afterLines="120" w:line="312" w:lineRule="auto"/>
        <w:contextualSpacing/>
        <w:jc w:val="center"/>
        <w:rPr>
          <w:rFonts w:ascii="Arial" w:hAnsi="Arial" w:cs="Arial"/>
          <w:b/>
          <w:bCs/>
          <w:strike/>
          <w:color w:val="000000" w:themeColor="text1"/>
          <w:sz w:val="20"/>
          <w:szCs w:val="20"/>
        </w:rPr>
      </w:pPr>
      <w:r w:rsidRPr="00E80392">
        <w:rPr>
          <w:rFonts w:ascii="Arial" w:hAnsi="Arial" w:cs="Arial"/>
          <w:b/>
          <w:bCs/>
          <w:color w:val="000000" w:themeColor="text1"/>
          <w:sz w:val="20"/>
          <w:szCs w:val="20"/>
        </w:rPr>
        <w:t xml:space="preserve">LICITAÇÃO </w:t>
      </w:r>
    </w:p>
    <w:p w:rsidR="004F7A6B" w:rsidRPr="00903088" w:rsidRDefault="004F7A6B" w:rsidP="0061560A">
      <w:pPr>
        <w:spacing w:before="360" w:afterLines="120" w:line="312" w:lineRule="auto"/>
        <w:jc w:val="center"/>
        <w:rPr>
          <w:rFonts w:ascii="Arial" w:eastAsia="Times New Roman" w:hAnsi="Arial" w:cs="Arial"/>
          <w:b/>
          <w:sz w:val="20"/>
          <w:szCs w:val="20"/>
        </w:rPr>
      </w:pPr>
      <w:r w:rsidRPr="00903088">
        <w:rPr>
          <w:rFonts w:ascii="Arial" w:hAnsi="Arial" w:cs="Arial"/>
          <w:noProof/>
          <w:sz w:val="20"/>
          <w:szCs w:val="20"/>
        </w:rPr>
        <w:drawing>
          <wp:anchor distT="0" distB="0" distL="114300" distR="114300" simplePos="0" relativeHeight="251659264" behindDoc="0" locked="0" layoutInCell="1" allowOverlap="1">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anchor>
        </w:drawing>
      </w:r>
      <w:r w:rsidRPr="00903088">
        <w:rPr>
          <w:rFonts w:ascii="Arial" w:hAnsi="Arial" w:cs="Arial"/>
          <w:b/>
          <w:sz w:val="20"/>
          <w:szCs w:val="20"/>
        </w:rPr>
        <w:t>ÓRGÃO OU ENTIDADE PÚBLICA</w:t>
      </w:r>
    </w:p>
    <w:p w:rsidR="004F7A6B" w:rsidRPr="004827F2" w:rsidRDefault="004F7A6B" w:rsidP="0061560A">
      <w:pPr>
        <w:spacing w:before="120" w:afterLines="120"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w:t>
      </w:r>
      <w:r>
        <w:rPr>
          <w:rFonts w:ascii="Arial" w:hAnsi="Arial" w:cs="Arial"/>
          <w:color w:val="333333"/>
          <w:sz w:val="20"/>
          <w:szCs w:val="20"/>
          <w:shd w:val="clear" w:color="auto" w:fill="F1F1F1"/>
        </w:rPr>
        <w:t>23325.004424.2025-42</w:t>
      </w:r>
      <w:r w:rsidRPr="004827F2">
        <w:rPr>
          <w:rFonts w:ascii="Arial" w:hAnsi="Arial" w:cs="Arial"/>
          <w:bCs/>
          <w:color w:val="000000"/>
          <w:sz w:val="20"/>
          <w:szCs w:val="20"/>
        </w:rPr>
        <w:t>)</w:t>
      </w:r>
    </w:p>
    <w:p w:rsidR="004F7A6B" w:rsidRDefault="004F7A6B" w:rsidP="0061560A">
      <w:pPr>
        <w:spacing w:afterLines="120"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TERMO DE REFERÊNCIA</w:t>
      </w:r>
    </w:p>
    <w:p w:rsidR="004F7A6B" w:rsidRPr="008B658F" w:rsidRDefault="004F7A6B" w:rsidP="004F7A6B">
      <w:pPr>
        <w:pStyle w:val="Nivel01"/>
      </w:pPr>
      <w:bookmarkStart w:id="1" w:name="_Hlk82473550"/>
      <w:r w:rsidRPr="008B658F">
        <w:t>CONDIÇÕES GERAIS DA CONTRATAÇÃO</w:t>
      </w:r>
    </w:p>
    <w:p w:rsidR="004F7A6B" w:rsidRPr="007D5D56" w:rsidRDefault="004F7A6B" w:rsidP="004F7A6B">
      <w:pPr>
        <w:pStyle w:val="Nvel02"/>
      </w:pPr>
      <w:bookmarkStart w:id="2" w:name="_Ref172095982"/>
      <w:r w:rsidRPr="003F0405">
        <w:rPr>
          <w:rFonts w:eastAsia="Times New Roman"/>
        </w:rPr>
        <w:t>Contratação de empresa especializada no fornecimento e instalação de Sistemas de Geração de Energia Solar Fotovoltaica, para fins de atendimento às necessidades institucionais dos Campi da Subcomissão de Compras da Borborema</w:t>
      </w:r>
      <w:r w:rsidRPr="003F0405">
        <w:t xml:space="preserve">, </w:t>
      </w:r>
      <w:r>
        <w:t>nos termos da tabela abaixo, conforme condições e exigências estabelecidas neste instrumento.</w:t>
      </w:r>
      <w:bookmarkEnd w:id="2"/>
    </w:p>
    <w:tbl>
      <w:tblPr>
        <w:tblW w:w="9753"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418"/>
        <w:gridCol w:w="1984"/>
        <w:gridCol w:w="1134"/>
        <w:gridCol w:w="1418"/>
        <w:gridCol w:w="1276"/>
        <w:gridCol w:w="1275"/>
        <w:gridCol w:w="1248"/>
      </w:tblGrid>
      <w:tr w:rsidR="004F7A6B" w:rsidRPr="007E40DB" w:rsidTr="004B54E9">
        <w:trPr>
          <w:trHeight w:hRule="exact" w:val="851"/>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7A6B" w:rsidRPr="007E40DB" w:rsidRDefault="004F7A6B" w:rsidP="0061560A">
            <w:pPr>
              <w:widowControl w:val="0"/>
              <w:suppressAutoHyphens/>
              <w:spacing w:before="120" w:afterLines="120" w:line="312" w:lineRule="auto"/>
              <w:jc w:val="center"/>
              <w:rPr>
                <w:rFonts w:ascii="Arial" w:hAnsi="Arial" w:cs="Arial"/>
                <w:b/>
                <w:color w:val="000000"/>
                <w:sz w:val="20"/>
                <w:szCs w:val="20"/>
              </w:rPr>
            </w:pPr>
            <w:r w:rsidRPr="007E40DB">
              <w:rPr>
                <w:rFonts w:ascii="Arial" w:hAnsi="Arial" w:cs="Arial"/>
                <w:b/>
                <w:bCs/>
                <w:color w:val="000000"/>
                <w:sz w:val="20"/>
                <w:szCs w:val="20"/>
              </w:rPr>
              <w:t>ITEM</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7A6B" w:rsidRPr="007E40DB" w:rsidRDefault="004F7A6B" w:rsidP="0061560A">
            <w:pPr>
              <w:widowControl w:val="0"/>
              <w:suppressAutoHyphens/>
              <w:spacing w:before="120" w:afterLines="120" w:line="312" w:lineRule="auto"/>
              <w:rPr>
                <w:rFonts w:ascii="Arial" w:hAnsi="Arial" w:cs="Arial"/>
                <w:color w:val="000000"/>
                <w:sz w:val="20"/>
                <w:szCs w:val="20"/>
              </w:rPr>
            </w:pPr>
            <w:r w:rsidRPr="007E40DB">
              <w:rPr>
                <w:rFonts w:ascii="Arial" w:hAnsi="Arial" w:cs="Arial"/>
                <w:b/>
                <w:bCs/>
                <w:color w:val="000000"/>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7A6B" w:rsidRPr="007E40DB" w:rsidRDefault="004F7A6B" w:rsidP="0061560A">
            <w:pPr>
              <w:widowControl w:val="0"/>
              <w:suppressAutoHyphens/>
              <w:spacing w:before="120" w:afterLines="120" w:line="312" w:lineRule="auto"/>
              <w:rPr>
                <w:rFonts w:ascii="Arial" w:hAnsi="Arial" w:cs="Arial"/>
                <w:color w:val="000000"/>
                <w:sz w:val="20"/>
                <w:szCs w:val="20"/>
              </w:rPr>
            </w:pPr>
            <w:r w:rsidRPr="007E40DB">
              <w:rPr>
                <w:rFonts w:ascii="Arial" w:hAnsi="Arial" w:cs="Arial"/>
                <w:b/>
                <w:bCs/>
                <w:color w:val="000000"/>
                <w:sz w:val="20"/>
                <w:szCs w:val="20"/>
              </w:rPr>
              <w:t>CATSER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7A6B" w:rsidRPr="007E40DB" w:rsidRDefault="004F7A6B" w:rsidP="0061560A">
            <w:pPr>
              <w:widowControl w:val="0"/>
              <w:suppressAutoHyphens/>
              <w:spacing w:before="120" w:afterLines="120" w:line="312" w:lineRule="auto"/>
              <w:rPr>
                <w:rFonts w:ascii="Arial" w:hAnsi="Arial" w:cs="Arial"/>
                <w:color w:val="000000"/>
                <w:sz w:val="20"/>
                <w:szCs w:val="20"/>
              </w:rPr>
            </w:pPr>
            <w:r w:rsidRPr="007E40DB">
              <w:rPr>
                <w:rFonts w:ascii="Arial" w:hAnsi="Arial" w:cs="Arial"/>
                <w:b/>
                <w:bCs/>
                <w:color w:val="000000"/>
                <w:sz w:val="20"/>
                <w:szCs w:val="20"/>
              </w:rPr>
              <w:t>UNIDADE DE MEDIDA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7A6B" w:rsidRPr="007E40DB" w:rsidRDefault="004F7A6B" w:rsidP="0061560A">
            <w:pPr>
              <w:widowControl w:val="0"/>
              <w:suppressAutoHyphens/>
              <w:spacing w:before="120" w:afterLines="120" w:line="312" w:lineRule="auto"/>
              <w:rPr>
                <w:rFonts w:ascii="Arial" w:hAnsi="Arial" w:cs="Arial"/>
                <w:b/>
                <w:bCs/>
                <w:sz w:val="20"/>
                <w:szCs w:val="20"/>
              </w:rPr>
            </w:pPr>
            <w:r w:rsidRPr="007E40DB">
              <w:rPr>
                <w:rFonts w:ascii="Arial" w:hAnsi="Arial" w:cs="Arial"/>
                <w:b/>
                <w:bCs/>
                <w:sz w:val="20"/>
                <w:szCs w:val="20"/>
              </w:rPr>
              <w:t>QUANTIDADE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7A6B" w:rsidRPr="007E40DB" w:rsidRDefault="004F7A6B" w:rsidP="0061560A">
            <w:pPr>
              <w:widowControl w:val="0"/>
              <w:suppressAutoHyphens/>
              <w:spacing w:before="120" w:afterLines="120" w:line="312" w:lineRule="auto"/>
              <w:rPr>
                <w:rFonts w:ascii="Arial" w:hAnsi="Arial" w:cs="Arial"/>
                <w:b/>
                <w:bCs/>
                <w:sz w:val="20"/>
                <w:szCs w:val="20"/>
              </w:rPr>
            </w:pPr>
            <w:r w:rsidRPr="007E40DB">
              <w:rPr>
                <w:rFonts w:ascii="Arial" w:hAnsi="Arial" w:cs="Arial"/>
                <w:b/>
                <w:bCs/>
                <w:sz w:val="20"/>
                <w:szCs w:val="20"/>
              </w:rPr>
              <w:t>VALOR UNITÁRIO</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7A6B" w:rsidRPr="007E40DB" w:rsidRDefault="004F7A6B" w:rsidP="0061560A">
            <w:pPr>
              <w:widowControl w:val="0"/>
              <w:suppressAutoHyphens/>
              <w:spacing w:before="120" w:afterLines="120" w:line="312" w:lineRule="auto"/>
              <w:rPr>
                <w:rFonts w:ascii="Arial" w:hAnsi="Arial" w:cs="Arial"/>
                <w:b/>
                <w:bCs/>
                <w:sz w:val="20"/>
                <w:szCs w:val="20"/>
              </w:rPr>
            </w:pPr>
            <w:r w:rsidRPr="007E40DB">
              <w:rPr>
                <w:rFonts w:ascii="Arial" w:hAnsi="Arial" w:cs="Arial"/>
                <w:b/>
                <w:bCs/>
                <w:sz w:val="20"/>
                <w:szCs w:val="20"/>
              </w:rPr>
              <w:t>VALOR TOTAL</w:t>
            </w:r>
          </w:p>
        </w:tc>
      </w:tr>
      <w:tr w:rsidR="004F7A6B" w:rsidRPr="00AD2DCD" w:rsidTr="006F6C23">
        <w:trPr>
          <w:trHeight w:hRule="exact" w:val="4974"/>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1</w:t>
            </w:r>
            <w:proofErr w:type="gramEnd"/>
          </w:p>
          <w:p w:rsidR="006F6C23" w:rsidRPr="003F0405" w:rsidRDefault="006F6C23"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GRUPO 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F6C23" w:rsidRPr="003F0405" w:rsidRDefault="004F7A6B" w:rsidP="006F6C23">
            <w:pPr>
              <w:jc w:val="center"/>
              <w:rPr>
                <w:rFonts w:ascii="Arial" w:eastAsia="Times New Roman" w:hAnsi="Arial" w:cs="Arial"/>
                <w:sz w:val="16"/>
                <w:szCs w:val="16"/>
              </w:rPr>
            </w:pPr>
            <w:r w:rsidRPr="003F0405">
              <w:rPr>
                <w:rStyle w:val="fontstyle01"/>
                <w:rFonts w:ascii="Arial" w:hAnsi="Arial" w:cs="Arial"/>
                <w:color w:val="auto"/>
                <w:sz w:val="16"/>
                <w:szCs w:val="16"/>
              </w:rPr>
              <w:t xml:space="preserve">SISTEMA DE MICROGERAÇÃO DE ENERGIA SOLAR FOTOVOLTAICA - </w:t>
            </w:r>
            <w:r w:rsidRPr="003F0405">
              <w:rPr>
                <w:rStyle w:val="fontstyle21"/>
                <w:rFonts w:ascii="Arial" w:hAnsi="Arial" w:cs="Arial"/>
                <w:color w:val="auto"/>
                <w:sz w:val="16"/>
                <w:szCs w:val="16"/>
              </w:rPr>
              <w:t xml:space="preserve">Usina com potência nominal de 25 </w:t>
            </w:r>
            <w:proofErr w:type="spellStart"/>
            <w:proofErr w:type="gramStart"/>
            <w:r w:rsidRPr="003F0405">
              <w:rPr>
                <w:rStyle w:val="fontstyle21"/>
                <w:rFonts w:ascii="Arial" w:hAnsi="Arial" w:cs="Arial"/>
                <w:color w:val="auto"/>
                <w:sz w:val="16"/>
                <w:szCs w:val="16"/>
              </w:rPr>
              <w:t>kWp</w:t>
            </w:r>
            <w:proofErr w:type="spellEnd"/>
            <w:proofErr w:type="gramEnd"/>
            <w:r w:rsidRPr="003F0405">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execução, testes, colocação em operação e </w:t>
            </w:r>
            <w:r w:rsidRPr="003F0405">
              <w:rPr>
                <w:rFonts w:ascii="Arial" w:eastAsia="Times New Roman" w:hAnsi="Arial" w:cs="Arial"/>
                <w:sz w:val="16"/>
                <w:szCs w:val="16"/>
              </w:rPr>
              <w:t>demais etapas necessárias para a implantação, entregue em plenas condições de funcionamento e conectadas aos Sistemas Elétricos Locais.</w:t>
            </w:r>
          </w:p>
          <w:p w:rsidR="006F6C23" w:rsidRPr="003F0405" w:rsidRDefault="006F6C23" w:rsidP="004B54E9">
            <w:pPr>
              <w:jc w:val="center"/>
              <w:rPr>
                <w:rFonts w:ascii="Arial" w:hAnsi="Arial" w:cs="Arial"/>
                <w:sz w:val="16"/>
                <w:szCs w:val="16"/>
              </w:rPr>
            </w:pPr>
            <w:r w:rsidRPr="003F0405">
              <w:rPr>
                <w:rFonts w:ascii="Arial" w:eastAsia="Times New Roman" w:hAnsi="Arial" w:cs="Arial"/>
                <w:sz w:val="16"/>
                <w:szCs w:val="16"/>
              </w:rPr>
              <w:t>Campus Campina Grande</w:t>
            </w:r>
          </w:p>
          <w:p w:rsidR="004F7A6B" w:rsidRPr="003F0405" w:rsidRDefault="004F7A6B" w:rsidP="0061560A">
            <w:pPr>
              <w:widowControl w:val="0"/>
              <w:suppressAutoHyphens/>
              <w:spacing w:before="120" w:afterLines="120" w:line="312" w:lineRule="auto"/>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15644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3</w:t>
            </w:r>
            <w:proofErr w:type="gram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18"/>
                <w:szCs w:val="18"/>
              </w:rPr>
              <w:t>R$ 104.802,47</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18"/>
                <w:szCs w:val="18"/>
              </w:rPr>
            </w:pPr>
            <w:r w:rsidRPr="003F0405">
              <w:rPr>
                <w:rFonts w:ascii="Arial" w:hAnsi="Arial" w:cs="Arial"/>
                <w:sz w:val="18"/>
                <w:szCs w:val="18"/>
              </w:rPr>
              <w:t>R$ 314.407,41</w:t>
            </w:r>
          </w:p>
        </w:tc>
      </w:tr>
      <w:tr w:rsidR="004F7A6B" w:rsidRPr="007E40DB" w:rsidTr="006F6C23">
        <w:trPr>
          <w:trHeight w:hRule="exact" w:val="4838"/>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lastRenderedPageBreak/>
              <w:t>2</w:t>
            </w:r>
            <w:proofErr w:type="gramEnd"/>
          </w:p>
          <w:p w:rsidR="006F6C23" w:rsidRPr="003F0405" w:rsidRDefault="006F6C23" w:rsidP="0061560A">
            <w:pPr>
              <w:widowControl w:val="0"/>
              <w:suppressAutoHyphens/>
              <w:spacing w:before="120" w:afterLines="120" w:line="312" w:lineRule="auto"/>
              <w:jc w:val="center"/>
              <w:rPr>
                <w:rFonts w:ascii="Arial" w:hAnsi="Arial" w:cs="Arial"/>
                <w:b/>
                <w:sz w:val="20"/>
                <w:szCs w:val="20"/>
              </w:rPr>
            </w:pPr>
            <w:r w:rsidRPr="003F0405">
              <w:rPr>
                <w:rFonts w:ascii="Arial" w:hAnsi="Arial" w:cs="Arial"/>
                <w:sz w:val="20"/>
                <w:szCs w:val="20"/>
              </w:rPr>
              <w:t>GRUPO 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rPr>
                <w:rStyle w:val="fontstyle01"/>
                <w:rFonts w:ascii="Arial" w:hAnsi="Arial" w:cs="Arial"/>
                <w:color w:val="auto"/>
                <w:sz w:val="16"/>
                <w:szCs w:val="16"/>
              </w:rPr>
            </w:pPr>
            <w:r w:rsidRPr="003F0405">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3F0405">
              <w:rPr>
                <w:rStyle w:val="fontstyle01"/>
                <w:rFonts w:ascii="Arial" w:hAnsi="Arial" w:cs="Arial"/>
                <w:color w:val="auto"/>
                <w:sz w:val="16"/>
                <w:szCs w:val="16"/>
              </w:rPr>
              <w:t>kWp</w:t>
            </w:r>
            <w:proofErr w:type="spellEnd"/>
            <w:proofErr w:type="gramEnd"/>
            <w:r w:rsidRPr="003F0405">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6F6C23" w:rsidRPr="003F0405" w:rsidRDefault="006F6C23" w:rsidP="006F6C23">
            <w:pPr>
              <w:jc w:val="center"/>
              <w:rPr>
                <w:rFonts w:ascii="Arial" w:hAnsi="Arial" w:cs="Arial"/>
                <w:sz w:val="16"/>
                <w:szCs w:val="16"/>
              </w:rPr>
            </w:pPr>
            <w:r w:rsidRPr="003F0405">
              <w:rPr>
                <w:rFonts w:ascii="Arial" w:eastAsia="Times New Roman" w:hAnsi="Arial" w:cs="Arial"/>
                <w:sz w:val="16"/>
                <w:szCs w:val="16"/>
              </w:rPr>
              <w:t>Campus Campina Grande</w:t>
            </w:r>
          </w:p>
          <w:p w:rsidR="006F6C23" w:rsidRPr="003F0405" w:rsidRDefault="006F6C23" w:rsidP="004B54E9">
            <w:pPr>
              <w:jc w:val="center"/>
              <w:rPr>
                <w:rFonts w:ascii="Arial" w:hAnsi="Arial" w:cs="Arial"/>
                <w:sz w:val="16"/>
                <w:szCs w:val="16"/>
              </w:rPr>
            </w:pPr>
          </w:p>
          <w:p w:rsidR="004F7A6B" w:rsidRPr="003F0405" w:rsidRDefault="004F7A6B" w:rsidP="0061560A">
            <w:pPr>
              <w:widowControl w:val="0"/>
              <w:suppressAutoHyphens/>
              <w:spacing w:before="120" w:afterLines="120" w:line="312" w:lineRule="auto"/>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15644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pPr>
            <w:r w:rsidRPr="003F0405">
              <w:rPr>
                <w:rFonts w:ascii="Arial" w:hAnsi="Arial" w:cs="Arial"/>
                <w:sz w:val="20"/>
                <w:szCs w:val="20"/>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5</w:t>
            </w:r>
            <w:proofErr w:type="gram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R$ 333.027,60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16"/>
                <w:szCs w:val="16"/>
              </w:rPr>
            </w:pPr>
            <w:r w:rsidRPr="003F0405">
              <w:rPr>
                <w:rFonts w:ascii="Arial" w:hAnsi="Arial" w:cs="Arial"/>
                <w:sz w:val="16"/>
                <w:szCs w:val="16"/>
              </w:rPr>
              <w:t>R$ 1.665.138,00</w:t>
            </w:r>
          </w:p>
        </w:tc>
      </w:tr>
      <w:tr w:rsidR="004F7A6B" w:rsidRPr="007E40DB" w:rsidTr="004B54E9">
        <w:trPr>
          <w:trHeight w:hRule="exact" w:val="4960"/>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3</w:t>
            </w:r>
            <w:proofErr w:type="gramEnd"/>
          </w:p>
          <w:p w:rsidR="006F6C23" w:rsidRPr="003F0405" w:rsidRDefault="006F6C23" w:rsidP="0061560A">
            <w:pPr>
              <w:widowControl w:val="0"/>
              <w:suppressAutoHyphens/>
              <w:spacing w:before="120" w:afterLines="120" w:line="312" w:lineRule="auto"/>
              <w:jc w:val="center"/>
              <w:rPr>
                <w:rFonts w:ascii="Arial" w:hAnsi="Arial" w:cs="Arial"/>
                <w:b/>
                <w:sz w:val="20"/>
                <w:szCs w:val="20"/>
              </w:rPr>
            </w:pPr>
            <w:r w:rsidRPr="003F0405">
              <w:rPr>
                <w:rFonts w:ascii="Arial" w:hAnsi="Arial" w:cs="Arial"/>
                <w:sz w:val="20"/>
                <w:szCs w:val="20"/>
              </w:rPr>
              <w:t>GRUPO II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w:t>
            </w:r>
            <w:r w:rsidRPr="003F0405">
              <w:rPr>
                <w:rStyle w:val="fontstyle21"/>
                <w:rFonts w:ascii="Arial" w:hAnsi="Arial" w:cs="Arial"/>
                <w:color w:val="auto"/>
                <w:sz w:val="16"/>
                <w:szCs w:val="16"/>
              </w:rPr>
              <w:t xml:space="preserve">Usina com potência nominal de 25 </w:t>
            </w:r>
            <w:proofErr w:type="spellStart"/>
            <w:proofErr w:type="gramStart"/>
            <w:r w:rsidRPr="003F0405">
              <w:rPr>
                <w:rStyle w:val="fontstyle21"/>
                <w:rFonts w:ascii="Arial" w:hAnsi="Arial" w:cs="Arial"/>
                <w:color w:val="auto"/>
                <w:sz w:val="16"/>
                <w:szCs w:val="16"/>
              </w:rPr>
              <w:t>kWp</w:t>
            </w:r>
            <w:proofErr w:type="spellEnd"/>
            <w:proofErr w:type="gramEnd"/>
            <w:r w:rsidRPr="003F0405">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execução, testes, colocação em operação e </w:t>
            </w:r>
            <w:r w:rsidRPr="003F0405">
              <w:rPr>
                <w:rFonts w:ascii="Arial" w:eastAsia="Times New Roman" w:hAnsi="Arial" w:cs="Arial"/>
                <w:sz w:val="16"/>
                <w:szCs w:val="16"/>
              </w:rPr>
              <w:t>demais etapas necessárias para a implantação, entregue em plenas condições de funcionamento e conectadas aos Sistemas Elétricos Locais.</w:t>
            </w:r>
          </w:p>
          <w:p w:rsidR="004F7A6B" w:rsidRPr="003F0405" w:rsidRDefault="004F7A6B" w:rsidP="0061560A">
            <w:pPr>
              <w:widowControl w:val="0"/>
              <w:suppressAutoHyphens/>
              <w:spacing w:before="120" w:afterLines="120" w:line="312" w:lineRule="auto"/>
              <w:jc w:val="center"/>
              <w:rPr>
                <w:rFonts w:ascii="Arial" w:hAnsi="Arial" w:cs="Arial"/>
                <w:sz w:val="16"/>
                <w:szCs w:val="16"/>
              </w:rPr>
            </w:pPr>
            <w:r w:rsidRPr="003F0405">
              <w:rPr>
                <w:rFonts w:ascii="Arial" w:hAnsi="Arial" w:cs="Arial"/>
                <w:sz w:val="16"/>
                <w:szCs w:val="16"/>
              </w:rPr>
              <w:t>CAMPUS MONTEIRO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15644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pPr>
            <w:r w:rsidRPr="003F0405">
              <w:rPr>
                <w:rFonts w:ascii="Arial" w:hAnsi="Arial" w:cs="Arial"/>
                <w:sz w:val="20"/>
                <w:szCs w:val="20"/>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4</w:t>
            </w:r>
            <w:proofErr w:type="gram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R$ 104.802,47</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R$ 419.209,88</w:t>
            </w:r>
          </w:p>
        </w:tc>
      </w:tr>
      <w:tr w:rsidR="004F7A6B" w:rsidRPr="007E40DB" w:rsidTr="004B54E9">
        <w:trPr>
          <w:trHeight w:hRule="exact" w:val="4966"/>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lastRenderedPageBreak/>
              <w:t>4</w:t>
            </w:r>
            <w:proofErr w:type="gramEnd"/>
          </w:p>
          <w:p w:rsidR="006F6C23" w:rsidRPr="003F0405" w:rsidRDefault="006F6C23" w:rsidP="0061560A">
            <w:pPr>
              <w:widowControl w:val="0"/>
              <w:suppressAutoHyphens/>
              <w:spacing w:before="120" w:afterLines="120" w:line="312" w:lineRule="auto"/>
              <w:jc w:val="center"/>
              <w:rPr>
                <w:rFonts w:ascii="Arial" w:hAnsi="Arial" w:cs="Arial"/>
                <w:b/>
                <w:sz w:val="20"/>
                <w:szCs w:val="20"/>
              </w:rPr>
            </w:pPr>
            <w:r w:rsidRPr="003F0405">
              <w:rPr>
                <w:rFonts w:ascii="Arial" w:hAnsi="Arial" w:cs="Arial"/>
                <w:sz w:val="20"/>
                <w:szCs w:val="20"/>
              </w:rPr>
              <w:t>GRUPO II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rPr>
                <w:rStyle w:val="fontstyle01"/>
                <w:rFonts w:ascii="Arial" w:hAnsi="Arial" w:cs="Arial"/>
                <w:color w:val="auto"/>
                <w:sz w:val="16"/>
                <w:szCs w:val="16"/>
              </w:rPr>
            </w:pPr>
            <w:r w:rsidRPr="003F0405">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3F0405">
              <w:rPr>
                <w:rStyle w:val="fontstyle01"/>
                <w:rFonts w:ascii="Arial" w:hAnsi="Arial" w:cs="Arial"/>
                <w:color w:val="auto"/>
                <w:sz w:val="16"/>
                <w:szCs w:val="16"/>
              </w:rPr>
              <w:t>kWp</w:t>
            </w:r>
            <w:proofErr w:type="spellEnd"/>
            <w:proofErr w:type="gramEnd"/>
            <w:r w:rsidRPr="003F0405">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4F7A6B" w:rsidRPr="003F0405" w:rsidRDefault="004F7A6B" w:rsidP="004B54E9">
            <w:pPr>
              <w:jc w:val="center"/>
              <w:rPr>
                <w:rFonts w:ascii="Arial" w:hAnsi="Arial" w:cs="Arial"/>
                <w:sz w:val="16"/>
                <w:szCs w:val="16"/>
              </w:rPr>
            </w:pPr>
          </w:p>
          <w:p w:rsidR="004F7A6B" w:rsidRPr="003F0405" w:rsidRDefault="004F7A6B" w:rsidP="004B54E9">
            <w:pPr>
              <w:jc w:val="center"/>
              <w:rPr>
                <w:rFonts w:ascii="Times New Roman" w:hAnsi="Times New Roman" w:cs="Times New Roman"/>
                <w:sz w:val="20"/>
                <w:szCs w:val="20"/>
              </w:rPr>
            </w:pPr>
            <w:r w:rsidRPr="003F0405">
              <w:rPr>
                <w:rFonts w:ascii="Arial" w:hAnsi="Arial" w:cs="Arial"/>
                <w:sz w:val="16"/>
                <w:szCs w:val="16"/>
              </w:rPr>
              <w:t>CAMPUS MONTEIRO</w:t>
            </w:r>
          </w:p>
          <w:p w:rsidR="004F7A6B" w:rsidRPr="003F0405" w:rsidRDefault="004F7A6B" w:rsidP="0061560A">
            <w:pPr>
              <w:spacing w:before="120" w:afterLines="120" w:line="312" w:lineRule="auto"/>
              <w:jc w:val="center"/>
              <w:rPr>
                <w:rFonts w:ascii="Arial" w:hAnsi="Arial" w:cs="Arial"/>
                <w:sz w:val="16"/>
                <w:szCs w:val="16"/>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15644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pPr>
            <w:r w:rsidRPr="003F0405">
              <w:rPr>
                <w:rFonts w:ascii="Arial" w:hAnsi="Arial" w:cs="Arial"/>
                <w:sz w:val="20"/>
                <w:szCs w:val="20"/>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2</w:t>
            </w:r>
            <w:proofErr w:type="gram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R$ 333.027,60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R$ 666.055,20</w:t>
            </w:r>
          </w:p>
        </w:tc>
      </w:tr>
      <w:tr w:rsidR="004F7A6B" w:rsidRPr="007E40DB" w:rsidTr="004B54E9">
        <w:trPr>
          <w:trHeight w:hRule="exact" w:val="4824"/>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5</w:t>
            </w:r>
            <w:proofErr w:type="gramEnd"/>
          </w:p>
          <w:p w:rsidR="006F6C23" w:rsidRPr="003F0405" w:rsidRDefault="006F6C23" w:rsidP="0061560A">
            <w:pPr>
              <w:widowControl w:val="0"/>
              <w:suppressAutoHyphens/>
              <w:spacing w:before="120" w:afterLines="120" w:line="312" w:lineRule="auto"/>
              <w:jc w:val="center"/>
              <w:rPr>
                <w:rFonts w:ascii="Arial" w:hAnsi="Arial" w:cs="Arial"/>
                <w:b/>
                <w:sz w:val="20"/>
                <w:szCs w:val="20"/>
              </w:rPr>
            </w:pPr>
            <w:r w:rsidRPr="003F0405">
              <w:rPr>
                <w:rFonts w:ascii="Arial" w:hAnsi="Arial" w:cs="Arial"/>
                <w:sz w:val="20"/>
                <w:szCs w:val="20"/>
              </w:rPr>
              <w:t>GRUPO III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w:t>
            </w:r>
            <w:r w:rsidRPr="003F0405">
              <w:rPr>
                <w:rStyle w:val="fontstyle21"/>
                <w:rFonts w:ascii="Arial" w:hAnsi="Arial" w:cs="Arial"/>
                <w:color w:val="auto"/>
                <w:sz w:val="16"/>
                <w:szCs w:val="16"/>
              </w:rPr>
              <w:t xml:space="preserve">Usina com potência nominal de 25 </w:t>
            </w:r>
            <w:proofErr w:type="spellStart"/>
            <w:proofErr w:type="gramStart"/>
            <w:r w:rsidRPr="003F0405">
              <w:rPr>
                <w:rStyle w:val="fontstyle21"/>
                <w:rFonts w:ascii="Arial" w:hAnsi="Arial" w:cs="Arial"/>
                <w:color w:val="auto"/>
                <w:sz w:val="16"/>
                <w:szCs w:val="16"/>
              </w:rPr>
              <w:t>kWp</w:t>
            </w:r>
            <w:proofErr w:type="spellEnd"/>
            <w:proofErr w:type="gramEnd"/>
            <w:r w:rsidRPr="003F0405">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execução, testes, colocação em operação e </w:t>
            </w:r>
            <w:r w:rsidRPr="003F0405">
              <w:rPr>
                <w:rFonts w:ascii="Arial" w:eastAsia="Times New Roman" w:hAnsi="Arial" w:cs="Arial"/>
                <w:sz w:val="16"/>
                <w:szCs w:val="16"/>
              </w:rPr>
              <w:t>demais etapas necessárias para a implantação, entregue em plenas condições de funcionamento e conectadas aos Sistemas Elétricos Locais.</w:t>
            </w:r>
          </w:p>
          <w:p w:rsidR="004F7A6B" w:rsidRPr="003F0405" w:rsidRDefault="004F7A6B" w:rsidP="0061560A">
            <w:pPr>
              <w:spacing w:before="120" w:afterLines="120" w:line="312" w:lineRule="auto"/>
              <w:jc w:val="center"/>
              <w:rPr>
                <w:rFonts w:ascii="Arial" w:hAnsi="Arial" w:cs="Arial"/>
                <w:sz w:val="16"/>
                <w:szCs w:val="16"/>
              </w:rPr>
            </w:pPr>
            <w:r w:rsidRPr="003F0405">
              <w:rPr>
                <w:rFonts w:ascii="Arial" w:hAnsi="Arial" w:cs="Arial"/>
                <w:sz w:val="16"/>
                <w:szCs w:val="16"/>
              </w:rPr>
              <w:t>CAMPUS PICUI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15644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pPr>
            <w:r w:rsidRPr="003F0405">
              <w:rPr>
                <w:rFonts w:ascii="Arial" w:hAnsi="Arial" w:cs="Arial"/>
                <w:sz w:val="20"/>
                <w:szCs w:val="20"/>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5</w:t>
            </w:r>
            <w:proofErr w:type="gram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R$ 104.802,47</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R$ 524.012,35</w:t>
            </w:r>
          </w:p>
        </w:tc>
      </w:tr>
      <w:tr w:rsidR="004F7A6B" w:rsidRPr="007E40DB" w:rsidTr="004B54E9">
        <w:trPr>
          <w:trHeight w:hRule="exact" w:val="4966"/>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lastRenderedPageBreak/>
              <w:t>6</w:t>
            </w:r>
            <w:proofErr w:type="gramEnd"/>
          </w:p>
          <w:p w:rsidR="006F6C23" w:rsidRPr="003F0405" w:rsidRDefault="006F6C23" w:rsidP="0061560A">
            <w:pPr>
              <w:widowControl w:val="0"/>
              <w:suppressAutoHyphens/>
              <w:spacing w:before="120" w:afterLines="120" w:line="312" w:lineRule="auto"/>
              <w:jc w:val="center"/>
              <w:rPr>
                <w:rFonts w:ascii="Arial" w:hAnsi="Arial" w:cs="Arial"/>
                <w:b/>
                <w:sz w:val="20"/>
                <w:szCs w:val="20"/>
              </w:rPr>
            </w:pPr>
            <w:r w:rsidRPr="003F0405">
              <w:rPr>
                <w:rFonts w:ascii="Arial" w:hAnsi="Arial" w:cs="Arial"/>
                <w:sz w:val="20"/>
                <w:szCs w:val="20"/>
              </w:rPr>
              <w:t>GRUPO III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4B54E9">
            <w:pPr>
              <w:jc w:val="center"/>
              <w:rPr>
                <w:rStyle w:val="fontstyle01"/>
                <w:rFonts w:ascii="Arial" w:hAnsi="Arial" w:cs="Arial"/>
                <w:color w:val="auto"/>
                <w:sz w:val="16"/>
                <w:szCs w:val="16"/>
              </w:rPr>
            </w:pPr>
            <w:r w:rsidRPr="003F0405">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3F0405">
              <w:rPr>
                <w:rStyle w:val="fontstyle01"/>
                <w:rFonts w:ascii="Arial" w:hAnsi="Arial" w:cs="Arial"/>
                <w:color w:val="auto"/>
                <w:sz w:val="16"/>
                <w:szCs w:val="16"/>
              </w:rPr>
              <w:t>kWp</w:t>
            </w:r>
            <w:proofErr w:type="spellEnd"/>
            <w:proofErr w:type="gramEnd"/>
            <w:r w:rsidRPr="003F0405">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4F7A6B" w:rsidRPr="003F0405" w:rsidRDefault="004F7A6B" w:rsidP="004B54E9">
            <w:pPr>
              <w:jc w:val="center"/>
              <w:rPr>
                <w:rStyle w:val="fontstyle01"/>
                <w:color w:val="auto"/>
              </w:rPr>
            </w:pPr>
          </w:p>
          <w:p w:rsidR="004F7A6B" w:rsidRPr="003F0405" w:rsidRDefault="004F7A6B" w:rsidP="004B54E9">
            <w:pPr>
              <w:jc w:val="center"/>
              <w:rPr>
                <w:rFonts w:ascii="Arial" w:hAnsi="Arial" w:cs="Arial"/>
                <w:sz w:val="16"/>
                <w:szCs w:val="16"/>
              </w:rPr>
            </w:pPr>
            <w:r w:rsidRPr="003F0405">
              <w:rPr>
                <w:rFonts w:ascii="Arial" w:hAnsi="Arial" w:cs="Arial"/>
                <w:sz w:val="16"/>
                <w:szCs w:val="16"/>
              </w:rPr>
              <w:t>CAMPUS PICUI</w:t>
            </w:r>
          </w:p>
          <w:p w:rsidR="004F7A6B" w:rsidRPr="003F0405" w:rsidRDefault="004F7A6B" w:rsidP="0061560A">
            <w:pPr>
              <w:spacing w:before="120" w:afterLines="120" w:line="312" w:lineRule="auto"/>
              <w:jc w:val="center"/>
              <w:rPr>
                <w:rFonts w:ascii="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15644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proofErr w:type="gramStart"/>
            <w:r w:rsidRPr="003F0405">
              <w:rPr>
                <w:rFonts w:ascii="Arial" w:hAnsi="Arial" w:cs="Arial"/>
                <w:sz w:val="20"/>
                <w:szCs w:val="20"/>
              </w:rPr>
              <w:t>2</w:t>
            </w:r>
            <w:proofErr w:type="gram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R$ 333.027,60</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R$</w:t>
            </w:r>
          </w:p>
          <w:p w:rsidR="004F7A6B" w:rsidRPr="003F0405" w:rsidRDefault="004F7A6B" w:rsidP="0061560A">
            <w:pPr>
              <w:widowControl w:val="0"/>
              <w:suppressAutoHyphens/>
              <w:spacing w:before="120" w:afterLines="120" w:line="312" w:lineRule="auto"/>
              <w:jc w:val="center"/>
              <w:rPr>
                <w:rFonts w:ascii="Arial" w:hAnsi="Arial" w:cs="Arial"/>
                <w:sz w:val="20"/>
                <w:szCs w:val="20"/>
              </w:rPr>
            </w:pPr>
            <w:r w:rsidRPr="003F0405">
              <w:rPr>
                <w:rFonts w:ascii="Arial" w:hAnsi="Arial" w:cs="Arial"/>
                <w:sz w:val="20"/>
                <w:szCs w:val="20"/>
              </w:rPr>
              <w:t>666.055,20</w:t>
            </w:r>
          </w:p>
        </w:tc>
      </w:tr>
    </w:tbl>
    <w:p w:rsidR="004F7A6B" w:rsidRPr="003F0405" w:rsidRDefault="004F7A6B" w:rsidP="004F7A6B">
      <w:pPr>
        <w:numPr>
          <w:ilvl w:val="2"/>
          <w:numId w:val="26"/>
        </w:numPr>
        <w:spacing w:before="120" w:after="120" w:line="276" w:lineRule="auto"/>
        <w:ind w:left="930"/>
        <w:jc w:val="both"/>
        <w:rPr>
          <w:rFonts w:ascii="Arial" w:eastAsia="Times New Roman" w:hAnsi="Arial" w:cs="Arial"/>
          <w:b/>
          <w:i/>
          <w:sz w:val="20"/>
          <w:szCs w:val="20"/>
        </w:rPr>
      </w:pPr>
      <w:bookmarkStart w:id="3" w:name="_Hlk171370816"/>
      <w:r w:rsidRPr="003F0405">
        <w:rPr>
          <w:rFonts w:ascii="Arial" w:eastAsia="Times New Roman" w:hAnsi="Arial" w:cs="Arial"/>
          <w:i/>
          <w:sz w:val="20"/>
          <w:szCs w:val="20"/>
        </w:rPr>
        <w:t>Estimativas de consumo individualizadas, do órgão gerenciador e órgão(s) e entidade(s) participante(s).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1550"/>
        <w:gridCol w:w="1218"/>
        <w:gridCol w:w="2566"/>
        <w:gridCol w:w="1472"/>
        <w:gridCol w:w="2125"/>
      </w:tblGrid>
      <w:tr w:rsidR="004F7A6B" w:rsidRPr="003F0405" w:rsidTr="004B54E9">
        <w:tc>
          <w:tcPr>
            <w:tcW w:w="9634" w:type="dxa"/>
            <w:gridSpan w:val="6"/>
            <w:tcBorders>
              <w:top w:val="single" w:sz="4" w:space="0" w:color="auto"/>
              <w:left w:val="single" w:sz="4" w:space="0" w:color="auto"/>
              <w:bottom w:val="single" w:sz="4" w:space="0" w:color="auto"/>
              <w:right w:val="single" w:sz="4" w:space="0" w:color="auto"/>
            </w:tcBorders>
          </w:tcPr>
          <w:p w:rsidR="004F7A6B" w:rsidRPr="003F0405" w:rsidRDefault="004F7A6B" w:rsidP="004B54E9">
            <w:pPr>
              <w:autoSpaceDE w:val="0"/>
              <w:spacing w:after="120" w:line="276" w:lineRule="auto"/>
              <w:jc w:val="both"/>
              <w:rPr>
                <w:rFonts w:ascii="Arial" w:eastAsia="Times New Roman" w:hAnsi="Arial" w:cs="Arial"/>
                <w:b/>
                <w:i/>
                <w:sz w:val="20"/>
                <w:szCs w:val="20"/>
              </w:rPr>
            </w:pPr>
            <w:r w:rsidRPr="003F0405">
              <w:rPr>
                <w:rFonts w:ascii="Arial" w:eastAsia="Times New Roman" w:hAnsi="Arial" w:cs="Arial"/>
                <w:b/>
                <w:i/>
                <w:sz w:val="20"/>
                <w:szCs w:val="20"/>
              </w:rPr>
              <w:t>Órgão Gerenciador:</w:t>
            </w:r>
            <w:r w:rsidR="006F6C23" w:rsidRPr="003F0405">
              <w:rPr>
                <w:rFonts w:ascii="Arial" w:eastAsia="Times New Roman" w:hAnsi="Arial" w:cs="Arial"/>
                <w:b/>
                <w:i/>
                <w:sz w:val="20"/>
                <w:szCs w:val="20"/>
              </w:rPr>
              <w:t xml:space="preserve"> </w:t>
            </w:r>
            <w:r w:rsidRPr="003F0405">
              <w:rPr>
                <w:rFonts w:ascii="Arial" w:eastAsia="Times New Roman" w:hAnsi="Arial" w:cs="Arial"/>
                <w:b/>
                <w:i/>
                <w:sz w:val="20"/>
                <w:szCs w:val="20"/>
              </w:rPr>
              <w:t>Campus Campina Grande GRUPO I</w:t>
            </w:r>
          </w:p>
        </w:tc>
      </w:tr>
      <w:tr w:rsidR="004F7A6B" w:rsidRPr="003F0405" w:rsidTr="002062E4">
        <w:tc>
          <w:tcPr>
            <w:tcW w:w="707" w:type="dxa"/>
            <w:tcBorders>
              <w:top w:val="single" w:sz="4" w:space="0" w:color="auto"/>
              <w:left w:val="single" w:sz="4" w:space="0" w:color="auto"/>
              <w:bottom w:val="single" w:sz="4" w:space="0" w:color="auto"/>
              <w:right w:val="single" w:sz="4" w:space="0" w:color="auto"/>
            </w:tcBorders>
            <w:vAlign w:val="center"/>
            <w:hideMark/>
          </w:tcPr>
          <w:p w:rsidR="004F7A6B" w:rsidRPr="003F0405" w:rsidRDefault="004F7A6B" w:rsidP="002062E4">
            <w:pPr>
              <w:autoSpaceDE w:val="0"/>
              <w:spacing w:after="120" w:line="276" w:lineRule="auto"/>
              <w:jc w:val="center"/>
              <w:rPr>
                <w:rFonts w:ascii="Arial" w:eastAsia="Times New Roman" w:hAnsi="Arial" w:cs="Arial"/>
                <w:b/>
                <w:i/>
                <w:sz w:val="20"/>
                <w:szCs w:val="20"/>
              </w:rPr>
            </w:pPr>
            <w:proofErr w:type="gramStart"/>
            <w:r w:rsidRPr="003F0405">
              <w:rPr>
                <w:rFonts w:ascii="Arial" w:eastAsia="Times New Roman" w:hAnsi="Arial" w:cs="Arial"/>
                <w:b/>
                <w:i/>
                <w:sz w:val="20"/>
                <w:szCs w:val="20"/>
              </w:rPr>
              <w:t>item</w:t>
            </w:r>
            <w:proofErr w:type="gramEnd"/>
          </w:p>
        </w:tc>
        <w:tc>
          <w:tcPr>
            <w:tcW w:w="1472" w:type="dxa"/>
            <w:tcBorders>
              <w:top w:val="single" w:sz="4" w:space="0" w:color="auto"/>
              <w:left w:val="single" w:sz="4" w:space="0" w:color="auto"/>
              <w:bottom w:val="single" w:sz="4" w:space="0" w:color="auto"/>
              <w:right w:val="single" w:sz="4" w:space="0" w:color="auto"/>
            </w:tcBorders>
            <w:vAlign w:val="center"/>
            <w:hideMark/>
          </w:tcPr>
          <w:p w:rsidR="004F7A6B" w:rsidRPr="003F0405" w:rsidRDefault="004F7A6B" w:rsidP="002062E4">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bCs/>
                <w:i/>
                <w:sz w:val="20"/>
                <w:szCs w:val="20"/>
              </w:rPr>
              <w:t>DESCRIÇÃO/ ESPECIF.</w:t>
            </w:r>
          </w:p>
        </w:tc>
        <w:tc>
          <w:tcPr>
            <w:tcW w:w="1221" w:type="dxa"/>
            <w:tcBorders>
              <w:top w:val="single" w:sz="4" w:space="0" w:color="auto"/>
              <w:left w:val="single" w:sz="4" w:space="0" w:color="auto"/>
              <w:bottom w:val="single" w:sz="4" w:space="0" w:color="auto"/>
              <w:right w:val="single" w:sz="4" w:space="0" w:color="auto"/>
            </w:tcBorders>
            <w:vAlign w:val="center"/>
            <w:hideMark/>
          </w:tcPr>
          <w:p w:rsidR="004F7A6B" w:rsidRPr="003F0405" w:rsidRDefault="004F7A6B" w:rsidP="002062E4">
            <w:pPr>
              <w:widowControl w:val="0"/>
              <w:suppressAutoHyphens/>
              <w:spacing w:after="120" w:line="276" w:lineRule="auto"/>
              <w:jc w:val="center"/>
              <w:rPr>
                <w:rFonts w:ascii="Arial" w:eastAsia="Times New Roman" w:hAnsi="Arial" w:cs="Arial"/>
                <w:b/>
                <w:bCs/>
                <w:i/>
                <w:sz w:val="20"/>
                <w:szCs w:val="20"/>
              </w:rPr>
            </w:pPr>
            <w:r w:rsidRPr="003F0405">
              <w:rPr>
                <w:rFonts w:ascii="Arial" w:eastAsia="Times New Roman" w:hAnsi="Arial" w:cs="Arial"/>
                <w:b/>
                <w:bCs/>
                <w:i/>
                <w:sz w:val="20"/>
                <w:szCs w:val="20"/>
              </w:rPr>
              <w:t>UNIDADE</w:t>
            </w:r>
          </w:p>
          <w:p w:rsidR="004F7A6B" w:rsidRPr="003F0405" w:rsidRDefault="004F7A6B" w:rsidP="002062E4">
            <w:pPr>
              <w:widowControl w:val="0"/>
              <w:suppressAutoHyphens/>
              <w:spacing w:after="120" w:line="276" w:lineRule="auto"/>
              <w:jc w:val="center"/>
              <w:rPr>
                <w:rFonts w:ascii="Arial" w:eastAsia="Times New Roman" w:hAnsi="Arial" w:cs="Arial"/>
                <w:b/>
                <w:bCs/>
                <w:i/>
                <w:sz w:val="20"/>
                <w:szCs w:val="20"/>
              </w:rPr>
            </w:pPr>
            <w:r w:rsidRPr="003F0405">
              <w:rPr>
                <w:rFonts w:ascii="Arial" w:eastAsia="Times New Roman" w:hAnsi="Arial" w:cs="Arial"/>
                <w:b/>
                <w:bCs/>
                <w:i/>
                <w:sz w:val="20"/>
                <w:szCs w:val="20"/>
              </w:rPr>
              <w:t>DE</w:t>
            </w:r>
          </w:p>
          <w:p w:rsidR="004F7A6B" w:rsidRPr="003F0405" w:rsidRDefault="004F7A6B" w:rsidP="002062E4">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bCs/>
                <w:i/>
                <w:sz w:val="20"/>
                <w:szCs w:val="20"/>
              </w:rPr>
              <w:t>MEDIDA</w:t>
            </w:r>
          </w:p>
        </w:tc>
        <w:tc>
          <w:tcPr>
            <w:tcW w:w="2607" w:type="dxa"/>
            <w:tcBorders>
              <w:top w:val="single" w:sz="4" w:space="0" w:color="auto"/>
              <w:left w:val="single" w:sz="4" w:space="0" w:color="auto"/>
              <w:bottom w:val="single" w:sz="4" w:space="0" w:color="auto"/>
              <w:right w:val="single" w:sz="4" w:space="0" w:color="auto"/>
            </w:tcBorders>
            <w:vAlign w:val="center"/>
            <w:hideMark/>
          </w:tcPr>
          <w:p w:rsidR="004F7A6B" w:rsidRPr="003F0405" w:rsidRDefault="004F7A6B" w:rsidP="002062E4">
            <w:pPr>
              <w:widowControl w:val="0"/>
              <w:suppressAutoHyphens/>
              <w:spacing w:after="120" w:line="276" w:lineRule="auto"/>
              <w:jc w:val="center"/>
              <w:rPr>
                <w:rFonts w:ascii="Arial" w:eastAsia="Times New Roman" w:hAnsi="Arial" w:cs="Arial"/>
                <w:i/>
                <w:sz w:val="20"/>
                <w:szCs w:val="20"/>
              </w:rPr>
            </w:pPr>
            <w:r w:rsidRPr="003F0405">
              <w:rPr>
                <w:rFonts w:ascii="Arial" w:eastAsia="Times New Roman" w:hAnsi="Arial" w:cs="Arial"/>
                <w:i/>
                <w:sz w:val="20"/>
                <w:szCs w:val="20"/>
              </w:rPr>
              <w:t>REQUISIÇÃO</w:t>
            </w:r>
          </w:p>
          <w:p w:rsidR="004F7A6B" w:rsidRPr="003F0405" w:rsidRDefault="004F7A6B" w:rsidP="002062E4">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i/>
                <w:sz w:val="20"/>
                <w:szCs w:val="20"/>
              </w:rPr>
              <w:t>MÍNIMA</w:t>
            </w:r>
          </w:p>
        </w:tc>
        <w:tc>
          <w:tcPr>
            <w:tcW w:w="1472" w:type="dxa"/>
            <w:tcBorders>
              <w:top w:val="single" w:sz="4" w:space="0" w:color="auto"/>
              <w:left w:val="single" w:sz="4" w:space="0" w:color="auto"/>
              <w:bottom w:val="single" w:sz="4" w:space="0" w:color="auto"/>
              <w:right w:val="single" w:sz="4" w:space="0" w:color="auto"/>
            </w:tcBorders>
            <w:vAlign w:val="center"/>
            <w:hideMark/>
          </w:tcPr>
          <w:p w:rsidR="004F7A6B" w:rsidRPr="003F0405" w:rsidRDefault="004F7A6B" w:rsidP="002062E4">
            <w:pPr>
              <w:widowControl w:val="0"/>
              <w:suppressAutoHyphens/>
              <w:spacing w:after="120" w:line="276" w:lineRule="auto"/>
              <w:jc w:val="center"/>
              <w:rPr>
                <w:rFonts w:ascii="Arial" w:eastAsia="Times New Roman" w:hAnsi="Arial" w:cs="Arial"/>
                <w:i/>
                <w:sz w:val="20"/>
                <w:szCs w:val="20"/>
              </w:rPr>
            </w:pPr>
            <w:r w:rsidRPr="003F0405">
              <w:rPr>
                <w:rFonts w:ascii="Arial" w:eastAsia="Times New Roman" w:hAnsi="Arial" w:cs="Arial"/>
                <w:i/>
                <w:sz w:val="20"/>
                <w:szCs w:val="20"/>
              </w:rPr>
              <w:t>REQUISIÇÃO</w:t>
            </w:r>
          </w:p>
          <w:p w:rsidR="004F7A6B" w:rsidRPr="003F0405" w:rsidRDefault="004F7A6B" w:rsidP="002062E4">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i/>
                <w:sz w:val="20"/>
                <w:szCs w:val="20"/>
              </w:rPr>
              <w:t>Máxima</w:t>
            </w:r>
          </w:p>
        </w:tc>
        <w:tc>
          <w:tcPr>
            <w:tcW w:w="2155" w:type="dxa"/>
            <w:tcBorders>
              <w:top w:val="single" w:sz="4" w:space="0" w:color="auto"/>
              <w:left w:val="single" w:sz="4" w:space="0" w:color="auto"/>
              <w:bottom w:val="single" w:sz="4" w:space="0" w:color="auto"/>
              <w:right w:val="single" w:sz="4" w:space="0" w:color="auto"/>
            </w:tcBorders>
            <w:vAlign w:val="center"/>
            <w:hideMark/>
          </w:tcPr>
          <w:p w:rsidR="004F7A6B" w:rsidRPr="003F0405" w:rsidRDefault="004F7A6B" w:rsidP="002062E4">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i/>
                <w:sz w:val="20"/>
                <w:szCs w:val="20"/>
              </w:rPr>
              <w:t>Quantidade</w:t>
            </w:r>
          </w:p>
          <w:p w:rsidR="004F7A6B" w:rsidRPr="003F0405" w:rsidRDefault="004F7A6B" w:rsidP="002062E4">
            <w:pPr>
              <w:autoSpaceDE w:val="0"/>
              <w:spacing w:after="120" w:line="276" w:lineRule="auto"/>
              <w:jc w:val="center"/>
              <w:rPr>
                <w:rFonts w:ascii="Arial" w:eastAsia="Times New Roman" w:hAnsi="Arial" w:cs="Arial"/>
                <w:b/>
                <w:i/>
                <w:sz w:val="20"/>
                <w:szCs w:val="20"/>
              </w:rPr>
            </w:pPr>
            <w:proofErr w:type="gramStart"/>
            <w:r w:rsidRPr="003F0405">
              <w:rPr>
                <w:rFonts w:ascii="Arial" w:eastAsia="Times New Roman" w:hAnsi="Arial" w:cs="Arial"/>
                <w:b/>
                <w:i/>
                <w:sz w:val="20"/>
                <w:szCs w:val="20"/>
              </w:rPr>
              <w:t>total</w:t>
            </w:r>
            <w:proofErr w:type="gramEnd"/>
          </w:p>
        </w:tc>
      </w:tr>
      <w:tr w:rsidR="004F7A6B" w:rsidRPr="003F0405" w:rsidTr="002062E4">
        <w:tc>
          <w:tcPr>
            <w:tcW w:w="707"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1</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4F7A6B" w:rsidP="002062E4">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w:t>
            </w:r>
            <w:r w:rsidRPr="003F0405">
              <w:rPr>
                <w:rStyle w:val="fontstyle21"/>
                <w:rFonts w:ascii="Arial" w:hAnsi="Arial" w:cs="Arial"/>
                <w:color w:val="auto"/>
                <w:sz w:val="16"/>
                <w:szCs w:val="16"/>
              </w:rPr>
              <w:t xml:space="preserve">Usina com potência nominal de 25 </w:t>
            </w:r>
            <w:proofErr w:type="spellStart"/>
            <w:proofErr w:type="gramStart"/>
            <w:r w:rsidRPr="003F0405">
              <w:rPr>
                <w:rStyle w:val="fontstyle21"/>
                <w:rFonts w:ascii="Arial" w:hAnsi="Arial" w:cs="Arial"/>
                <w:color w:val="auto"/>
                <w:sz w:val="16"/>
                <w:szCs w:val="16"/>
              </w:rPr>
              <w:t>kWp</w:t>
            </w:r>
            <w:proofErr w:type="spellEnd"/>
            <w:proofErr w:type="gramEnd"/>
            <w:r w:rsidRPr="003F0405">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execução, testes, colocação em operação e </w:t>
            </w:r>
            <w:r w:rsidRPr="003F0405">
              <w:rPr>
                <w:rFonts w:ascii="Arial" w:eastAsia="Times New Roman" w:hAnsi="Arial" w:cs="Arial"/>
                <w:sz w:val="16"/>
                <w:szCs w:val="16"/>
              </w:rPr>
              <w:t>demais etapas necessárias para a implantação, entregue em plenas condições de funcionamento e conectadas aos Sistemas Elétricos Locais.</w:t>
            </w:r>
          </w:p>
          <w:p w:rsidR="004F7A6B" w:rsidRPr="003F0405" w:rsidRDefault="004F7A6B" w:rsidP="002062E4">
            <w:pPr>
              <w:autoSpaceDE w:val="0"/>
              <w:spacing w:after="120" w:line="276" w:lineRule="auto"/>
              <w:jc w:val="center"/>
              <w:rPr>
                <w:rFonts w:ascii="Arial" w:eastAsia="Times New Roman" w:hAnsi="Arial" w:cs="Arial"/>
                <w:b/>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r w:rsidRPr="003F0405">
              <w:rPr>
                <w:rFonts w:ascii="Arial" w:eastAsia="Times New Roman" w:hAnsi="Arial" w:cs="Arial"/>
                <w:b/>
                <w:sz w:val="20"/>
                <w:szCs w:val="20"/>
              </w:rPr>
              <w:lastRenderedPageBreak/>
              <w:t>Unidade</w:t>
            </w:r>
          </w:p>
        </w:tc>
        <w:tc>
          <w:tcPr>
            <w:tcW w:w="2607"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1</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3</w:t>
            </w:r>
            <w:proofErr w:type="gramEnd"/>
          </w:p>
        </w:tc>
        <w:tc>
          <w:tcPr>
            <w:tcW w:w="2155"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3</w:t>
            </w:r>
            <w:proofErr w:type="gramEnd"/>
          </w:p>
        </w:tc>
      </w:tr>
      <w:tr w:rsidR="004F7A6B" w:rsidRPr="003F0405" w:rsidTr="002062E4">
        <w:tc>
          <w:tcPr>
            <w:tcW w:w="707"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lastRenderedPageBreak/>
              <w:t>2</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4F7A6B" w:rsidP="002062E4">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3F0405">
              <w:rPr>
                <w:rStyle w:val="fontstyle01"/>
                <w:rFonts w:ascii="Arial" w:hAnsi="Arial" w:cs="Arial"/>
                <w:color w:val="auto"/>
                <w:sz w:val="16"/>
                <w:szCs w:val="16"/>
              </w:rPr>
              <w:t>kWp</w:t>
            </w:r>
            <w:proofErr w:type="spellEnd"/>
            <w:proofErr w:type="gramEnd"/>
            <w:r w:rsidRPr="003F0405">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4F7A6B" w:rsidRPr="003F0405" w:rsidRDefault="004F7A6B" w:rsidP="002062E4">
            <w:pPr>
              <w:autoSpaceDE w:val="0"/>
              <w:spacing w:after="120" w:line="276" w:lineRule="auto"/>
              <w:jc w:val="center"/>
              <w:rPr>
                <w:rFonts w:ascii="Arial" w:eastAsia="Times New Roman" w:hAnsi="Arial" w:cs="Arial"/>
                <w:b/>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r w:rsidRPr="003F0405">
              <w:rPr>
                <w:rFonts w:ascii="Arial" w:eastAsia="Times New Roman" w:hAnsi="Arial" w:cs="Arial"/>
                <w:b/>
                <w:sz w:val="20"/>
                <w:szCs w:val="20"/>
              </w:rPr>
              <w:t>Unidade</w:t>
            </w:r>
          </w:p>
        </w:tc>
        <w:tc>
          <w:tcPr>
            <w:tcW w:w="2607"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5</w:t>
            </w:r>
            <w:proofErr w:type="gramEnd"/>
          </w:p>
        </w:tc>
        <w:tc>
          <w:tcPr>
            <w:tcW w:w="2155"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5</w:t>
            </w:r>
            <w:proofErr w:type="gramEnd"/>
          </w:p>
        </w:tc>
      </w:tr>
    </w:tbl>
    <w:p w:rsidR="004F7A6B" w:rsidRPr="003F0405" w:rsidRDefault="004F7A6B" w:rsidP="004F7A6B">
      <w:pPr>
        <w:autoSpaceDE w:val="0"/>
        <w:spacing w:after="120" w:line="276" w:lineRule="auto"/>
        <w:jc w:val="both"/>
        <w:rPr>
          <w:rFonts w:ascii="Arial" w:eastAsia="Times New Roman" w:hAnsi="Arial" w:cs="Arial"/>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2"/>
        <w:gridCol w:w="1550"/>
        <w:gridCol w:w="1459"/>
        <w:gridCol w:w="1472"/>
        <w:gridCol w:w="1472"/>
        <w:gridCol w:w="2239"/>
      </w:tblGrid>
      <w:tr w:rsidR="004F7A6B" w:rsidRPr="003F0405" w:rsidTr="004B54E9">
        <w:tc>
          <w:tcPr>
            <w:tcW w:w="9634" w:type="dxa"/>
            <w:gridSpan w:val="6"/>
            <w:tcBorders>
              <w:top w:val="single" w:sz="4" w:space="0" w:color="auto"/>
              <w:left w:val="single" w:sz="4" w:space="0" w:color="auto"/>
              <w:bottom w:val="single" w:sz="4" w:space="0" w:color="auto"/>
              <w:right w:val="single" w:sz="4" w:space="0" w:color="auto"/>
            </w:tcBorders>
          </w:tcPr>
          <w:p w:rsidR="004F7A6B" w:rsidRPr="003F0405" w:rsidRDefault="004F7A6B" w:rsidP="004B54E9">
            <w:pPr>
              <w:autoSpaceDE w:val="0"/>
              <w:spacing w:after="120" w:line="276" w:lineRule="auto"/>
              <w:jc w:val="both"/>
              <w:rPr>
                <w:rFonts w:ascii="Arial" w:eastAsia="Times New Roman" w:hAnsi="Arial" w:cs="Arial"/>
                <w:b/>
                <w:i/>
                <w:sz w:val="20"/>
                <w:szCs w:val="20"/>
              </w:rPr>
            </w:pPr>
            <w:r w:rsidRPr="003F0405">
              <w:rPr>
                <w:rFonts w:ascii="Arial" w:eastAsia="Times New Roman" w:hAnsi="Arial" w:cs="Arial"/>
                <w:b/>
                <w:i/>
                <w:sz w:val="20"/>
                <w:szCs w:val="20"/>
              </w:rPr>
              <w:t>Órgão Participante: Campus Monteiro GRUPO II</w:t>
            </w:r>
          </w:p>
        </w:tc>
      </w:tr>
      <w:tr w:rsidR="004F7A6B" w:rsidRPr="003F0405" w:rsidTr="004B54E9">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autoSpaceDE w:val="0"/>
              <w:spacing w:after="120" w:line="276" w:lineRule="auto"/>
              <w:jc w:val="both"/>
              <w:rPr>
                <w:rFonts w:ascii="Arial" w:eastAsia="Times New Roman" w:hAnsi="Arial" w:cs="Arial"/>
                <w:b/>
                <w:i/>
                <w:sz w:val="20"/>
                <w:szCs w:val="20"/>
              </w:rPr>
            </w:pPr>
            <w:r w:rsidRPr="003F0405">
              <w:rPr>
                <w:rFonts w:ascii="Arial" w:eastAsia="Times New Roman" w:hAnsi="Arial" w:cs="Arial"/>
                <w:b/>
                <w:i/>
                <w:sz w:val="20"/>
                <w:szCs w:val="20"/>
              </w:rPr>
              <w:t>Item</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bCs/>
                <w:i/>
                <w:sz w:val="20"/>
                <w:szCs w:val="20"/>
              </w:rPr>
              <w:t>DESCRIÇÃO/ ESPECIF.</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widowControl w:val="0"/>
              <w:suppressAutoHyphens/>
              <w:spacing w:after="120" w:line="276" w:lineRule="auto"/>
              <w:jc w:val="center"/>
              <w:rPr>
                <w:rFonts w:ascii="Arial" w:eastAsia="Times New Roman" w:hAnsi="Arial" w:cs="Arial"/>
                <w:b/>
                <w:bCs/>
                <w:i/>
                <w:sz w:val="20"/>
                <w:szCs w:val="20"/>
              </w:rPr>
            </w:pPr>
            <w:r w:rsidRPr="003F0405">
              <w:rPr>
                <w:rFonts w:ascii="Arial" w:eastAsia="Times New Roman" w:hAnsi="Arial" w:cs="Arial"/>
                <w:b/>
                <w:bCs/>
                <w:i/>
                <w:sz w:val="20"/>
                <w:szCs w:val="20"/>
              </w:rPr>
              <w:t>UNIDADE</w:t>
            </w:r>
          </w:p>
          <w:p w:rsidR="004F7A6B" w:rsidRPr="003F0405" w:rsidRDefault="004F7A6B" w:rsidP="004B54E9">
            <w:pPr>
              <w:widowControl w:val="0"/>
              <w:suppressAutoHyphens/>
              <w:spacing w:after="120" w:line="276" w:lineRule="auto"/>
              <w:jc w:val="center"/>
              <w:rPr>
                <w:rFonts w:ascii="Arial" w:eastAsia="Times New Roman" w:hAnsi="Arial" w:cs="Arial"/>
                <w:b/>
                <w:bCs/>
                <w:i/>
                <w:sz w:val="20"/>
                <w:szCs w:val="20"/>
              </w:rPr>
            </w:pPr>
            <w:r w:rsidRPr="003F0405">
              <w:rPr>
                <w:rFonts w:ascii="Arial" w:eastAsia="Times New Roman" w:hAnsi="Arial" w:cs="Arial"/>
                <w:b/>
                <w:bCs/>
                <w:i/>
                <w:sz w:val="20"/>
                <w:szCs w:val="20"/>
              </w:rPr>
              <w:t>DE</w:t>
            </w:r>
          </w:p>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bCs/>
                <w:i/>
                <w:sz w:val="20"/>
                <w:szCs w:val="20"/>
              </w:rPr>
              <w:t>MEDIDA</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widowControl w:val="0"/>
              <w:suppressAutoHyphens/>
              <w:spacing w:after="120" w:line="276" w:lineRule="auto"/>
              <w:jc w:val="center"/>
              <w:rPr>
                <w:rFonts w:ascii="Arial" w:eastAsia="Times New Roman" w:hAnsi="Arial" w:cs="Arial"/>
                <w:i/>
                <w:sz w:val="20"/>
                <w:szCs w:val="20"/>
              </w:rPr>
            </w:pPr>
            <w:r w:rsidRPr="003F0405">
              <w:rPr>
                <w:rFonts w:ascii="Arial" w:eastAsia="Times New Roman" w:hAnsi="Arial" w:cs="Arial"/>
                <w:i/>
                <w:sz w:val="20"/>
                <w:szCs w:val="20"/>
              </w:rPr>
              <w:t>REQUISIÇÃO</w:t>
            </w:r>
          </w:p>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i/>
                <w:sz w:val="20"/>
                <w:szCs w:val="20"/>
              </w:rPr>
              <w:t>MÍNIMA</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widowControl w:val="0"/>
              <w:suppressAutoHyphens/>
              <w:spacing w:after="120" w:line="276" w:lineRule="auto"/>
              <w:jc w:val="center"/>
              <w:rPr>
                <w:rFonts w:ascii="Arial" w:eastAsia="Times New Roman" w:hAnsi="Arial" w:cs="Arial"/>
                <w:i/>
                <w:sz w:val="20"/>
                <w:szCs w:val="20"/>
              </w:rPr>
            </w:pPr>
            <w:r w:rsidRPr="003F0405">
              <w:rPr>
                <w:rFonts w:ascii="Arial" w:eastAsia="Times New Roman" w:hAnsi="Arial" w:cs="Arial"/>
                <w:i/>
                <w:sz w:val="20"/>
                <w:szCs w:val="20"/>
              </w:rPr>
              <w:t>REQUISIÇÃO</w:t>
            </w:r>
          </w:p>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i/>
                <w:sz w:val="20"/>
                <w:szCs w:val="20"/>
              </w:rPr>
              <w:t>Máxima</w:t>
            </w:r>
          </w:p>
        </w:tc>
        <w:tc>
          <w:tcPr>
            <w:tcW w:w="2274"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i/>
                <w:sz w:val="20"/>
                <w:szCs w:val="20"/>
              </w:rPr>
              <w:t>Quantidade</w:t>
            </w:r>
          </w:p>
          <w:p w:rsidR="004F7A6B" w:rsidRPr="003F0405" w:rsidRDefault="004F7A6B" w:rsidP="004B54E9">
            <w:pPr>
              <w:autoSpaceDE w:val="0"/>
              <w:spacing w:after="120" w:line="276" w:lineRule="auto"/>
              <w:jc w:val="center"/>
              <w:rPr>
                <w:rFonts w:ascii="Arial" w:eastAsia="Times New Roman" w:hAnsi="Arial" w:cs="Arial"/>
                <w:b/>
                <w:i/>
                <w:sz w:val="20"/>
                <w:szCs w:val="20"/>
              </w:rPr>
            </w:pPr>
            <w:proofErr w:type="gramStart"/>
            <w:r w:rsidRPr="003F0405">
              <w:rPr>
                <w:rFonts w:ascii="Arial" w:eastAsia="Times New Roman" w:hAnsi="Arial" w:cs="Arial"/>
                <w:b/>
                <w:i/>
                <w:sz w:val="20"/>
                <w:szCs w:val="20"/>
              </w:rPr>
              <w:t>total</w:t>
            </w:r>
            <w:proofErr w:type="gramEnd"/>
          </w:p>
        </w:tc>
      </w:tr>
      <w:tr w:rsidR="004F7A6B" w:rsidRPr="003F0405" w:rsidTr="002062E4">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3</w:t>
            </w:r>
            <w:proofErr w:type="gramEnd"/>
          </w:p>
          <w:p w:rsidR="006F6C23" w:rsidRPr="003F0405" w:rsidRDefault="006F6C23" w:rsidP="002062E4">
            <w:pPr>
              <w:autoSpaceDE w:val="0"/>
              <w:spacing w:after="120" w:line="276" w:lineRule="auto"/>
              <w:jc w:val="center"/>
              <w:rPr>
                <w:rFonts w:ascii="Arial" w:eastAsia="Times New Roman" w:hAnsi="Arial" w:cs="Arial"/>
                <w:b/>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4F7A6B" w:rsidP="002062E4">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w:t>
            </w:r>
            <w:r w:rsidRPr="003F0405">
              <w:rPr>
                <w:rStyle w:val="fontstyle21"/>
                <w:rFonts w:ascii="Arial" w:hAnsi="Arial" w:cs="Arial"/>
                <w:color w:val="auto"/>
                <w:sz w:val="16"/>
                <w:szCs w:val="16"/>
              </w:rPr>
              <w:t xml:space="preserve">Usina com potência nominal de 25 </w:t>
            </w:r>
            <w:proofErr w:type="spellStart"/>
            <w:proofErr w:type="gramStart"/>
            <w:r w:rsidRPr="003F0405">
              <w:rPr>
                <w:rStyle w:val="fontstyle21"/>
                <w:rFonts w:ascii="Arial" w:hAnsi="Arial" w:cs="Arial"/>
                <w:color w:val="auto"/>
                <w:sz w:val="16"/>
                <w:szCs w:val="16"/>
              </w:rPr>
              <w:t>kWp</w:t>
            </w:r>
            <w:proofErr w:type="spellEnd"/>
            <w:proofErr w:type="gramEnd"/>
            <w:r w:rsidRPr="003F0405">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execução, testes, colocação em operação e </w:t>
            </w:r>
            <w:r w:rsidRPr="003F0405">
              <w:rPr>
                <w:rFonts w:ascii="Arial" w:eastAsia="Times New Roman" w:hAnsi="Arial" w:cs="Arial"/>
                <w:sz w:val="16"/>
                <w:szCs w:val="16"/>
              </w:rPr>
              <w:t xml:space="preserve">demais etapas necessárias para a implantação, </w:t>
            </w:r>
            <w:r w:rsidRPr="003F0405">
              <w:rPr>
                <w:rFonts w:ascii="Arial" w:eastAsia="Times New Roman" w:hAnsi="Arial" w:cs="Arial"/>
                <w:sz w:val="16"/>
                <w:szCs w:val="16"/>
              </w:rPr>
              <w:lastRenderedPageBreak/>
              <w:t>entregue em plenas condições de funcionamento e conectadas aos Sistemas Elétricos Locais.</w:t>
            </w:r>
          </w:p>
          <w:p w:rsidR="004F7A6B" w:rsidRPr="003F0405" w:rsidRDefault="004F7A6B" w:rsidP="002062E4">
            <w:pPr>
              <w:autoSpaceDE w:val="0"/>
              <w:spacing w:after="120" w:line="276" w:lineRule="auto"/>
              <w:jc w:val="center"/>
              <w:rPr>
                <w:rFonts w:ascii="Arial" w:eastAsia="Times New Roman" w:hAnsi="Arial" w:cs="Arial"/>
                <w:b/>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r w:rsidRPr="003F0405">
              <w:rPr>
                <w:rFonts w:ascii="Arial" w:eastAsia="Times New Roman" w:hAnsi="Arial" w:cs="Arial"/>
                <w:b/>
                <w:sz w:val="20"/>
                <w:szCs w:val="20"/>
              </w:rPr>
              <w:lastRenderedPageBreak/>
              <w:t>Unidade</w:t>
            </w: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4</w:t>
            </w:r>
            <w:proofErr w:type="gramEnd"/>
          </w:p>
        </w:tc>
        <w:tc>
          <w:tcPr>
            <w:tcW w:w="2274"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4</w:t>
            </w:r>
            <w:proofErr w:type="gramEnd"/>
          </w:p>
        </w:tc>
      </w:tr>
      <w:tr w:rsidR="004F7A6B" w:rsidRPr="003F0405" w:rsidTr="002062E4">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lastRenderedPageBreak/>
              <w:t>4</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4F7A6B" w:rsidP="002062E4">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3F0405">
              <w:rPr>
                <w:rStyle w:val="fontstyle01"/>
                <w:rFonts w:ascii="Arial" w:hAnsi="Arial" w:cs="Arial"/>
                <w:color w:val="auto"/>
                <w:sz w:val="16"/>
                <w:szCs w:val="16"/>
              </w:rPr>
              <w:t>kWp</w:t>
            </w:r>
            <w:proofErr w:type="spellEnd"/>
            <w:proofErr w:type="gramEnd"/>
            <w:r w:rsidRPr="003F0405">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4F7A6B" w:rsidRPr="003F0405" w:rsidRDefault="004F7A6B" w:rsidP="002062E4">
            <w:pPr>
              <w:autoSpaceDE w:val="0"/>
              <w:spacing w:after="120" w:line="276" w:lineRule="auto"/>
              <w:jc w:val="center"/>
              <w:rPr>
                <w:rFonts w:ascii="Arial" w:eastAsia="Times New Roman" w:hAnsi="Arial" w:cs="Arial"/>
                <w:b/>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r w:rsidRPr="003F0405">
              <w:rPr>
                <w:rFonts w:ascii="Arial" w:eastAsia="Times New Roman" w:hAnsi="Arial" w:cs="Arial"/>
                <w:b/>
                <w:sz w:val="20"/>
                <w:szCs w:val="20"/>
              </w:rPr>
              <w:t>Unidade</w:t>
            </w: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1</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c>
          <w:tcPr>
            <w:tcW w:w="2274"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r>
    </w:tbl>
    <w:p w:rsidR="004F7A6B" w:rsidRPr="003F0405" w:rsidRDefault="004F7A6B" w:rsidP="004F7A6B">
      <w:pPr>
        <w:autoSpaceDE w:val="0"/>
        <w:spacing w:after="120" w:line="276" w:lineRule="auto"/>
        <w:jc w:val="both"/>
        <w:rPr>
          <w:rFonts w:ascii="Arial" w:eastAsia="Times New Roman" w:hAnsi="Arial" w:cs="Arial"/>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2"/>
        <w:gridCol w:w="1550"/>
        <w:gridCol w:w="1459"/>
        <w:gridCol w:w="1472"/>
        <w:gridCol w:w="1472"/>
        <w:gridCol w:w="2239"/>
      </w:tblGrid>
      <w:tr w:rsidR="004F7A6B" w:rsidRPr="003F0405" w:rsidTr="004B54E9">
        <w:tc>
          <w:tcPr>
            <w:tcW w:w="9634" w:type="dxa"/>
            <w:gridSpan w:val="6"/>
            <w:tcBorders>
              <w:top w:val="single" w:sz="4" w:space="0" w:color="auto"/>
              <w:left w:val="single" w:sz="4" w:space="0" w:color="auto"/>
              <w:bottom w:val="single" w:sz="4" w:space="0" w:color="auto"/>
              <w:right w:val="single" w:sz="4" w:space="0" w:color="auto"/>
            </w:tcBorders>
          </w:tcPr>
          <w:p w:rsidR="004F7A6B" w:rsidRPr="003F0405" w:rsidRDefault="004F7A6B" w:rsidP="004B54E9">
            <w:pPr>
              <w:autoSpaceDE w:val="0"/>
              <w:spacing w:after="120" w:line="276" w:lineRule="auto"/>
              <w:jc w:val="both"/>
              <w:rPr>
                <w:rFonts w:ascii="Arial" w:eastAsia="Times New Roman" w:hAnsi="Arial" w:cs="Arial"/>
                <w:b/>
                <w:i/>
                <w:sz w:val="20"/>
                <w:szCs w:val="20"/>
              </w:rPr>
            </w:pPr>
            <w:r w:rsidRPr="003F0405">
              <w:rPr>
                <w:rFonts w:ascii="Arial" w:eastAsia="Times New Roman" w:hAnsi="Arial" w:cs="Arial"/>
                <w:b/>
                <w:i/>
                <w:sz w:val="20"/>
                <w:szCs w:val="20"/>
              </w:rPr>
              <w:t xml:space="preserve">Órgão Participante: Campus </w:t>
            </w:r>
            <w:proofErr w:type="spellStart"/>
            <w:r w:rsidRPr="003F0405">
              <w:rPr>
                <w:rFonts w:ascii="Arial" w:eastAsia="Times New Roman" w:hAnsi="Arial" w:cs="Arial"/>
                <w:b/>
                <w:i/>
                <w:sz w:val="20"/>
                <w:szCs w:val="20"/>
              </w:rPr>
              <w:t>picui</w:t>
            </w:r>
            <w:proofErr w:type="spellEnd"/>
            <w:r w:rsidRPr="003F0405">
              <w:rPr>
                <w:rFonts w:ascii="Arial" w:eastAsia="Times New Roman" w:hAnsi="Arial" w:cs="Arial"/>
                <w:b/>
                <w:i/>
                <w:sz w:val="20"/>
                <w:szCs w:val="20"/>
              </w:rPr>
              <w:t xml:space="preserve"> GRUPO III</w:t>
            </w:r>
          </w:p>
        </w:tc>
      </w:tr>
      <w:tr w:rsidR="004F7A6B" w:rsidRPr="003F0405" w:rsidTr="004B54E9">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autoSpaceDE w:val="0"/>
              <w:spacing w:after="120" w:line="276" w:lineRule="auto"/>
              <w:jc w:val="both"/>
              <w:rPr>
                <w:rFonts w:ascii="Arial" w:eastAsia="Times New Roman" w:hAnsi="Arial" w:cs="Arial"/>
                <w:b/>
                <w:i/>
                <w:sz w:val="20"/>
                <w:szCs w:val="20"/>
              </w:rPr>
            </w:pPr>
            <w:r w:rsidRPr="003F0405">
              <w:rPr>
                <w:rFonts w:ascii="Arial" w:eastAsia="Times New Roman" w:hAnsi="Arial" w:cs="Arial"/>
                <w:b/>
                <w:i/>
                <w:sz w:val="20"/>
                <w:szCs w:val="20"/>
              </w:rPr>
              <w:t>Item</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bCs/>
                <w:i/>
                <w:sz w:val="20"/>
                <w:szCs w:val="20"/>
              </w:rPr>
              <w:t>DESCRIÇÃO/ ESPECIF.</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widowControl w:val="0"/>
              <w:suppressAutoHyphens/>
              <w:spacing w:after="120" w:line="276" w:lineRule="auto"/>
              <w:jc w:val="center"/>
              <w:rPr>
                <w:rFonts w:ascii="Arial" w:eastAsia="Times New Roman" w:hAnsi="Arial" w:cs="Arial"/>
                <w:b/>
                <w:bCs/>
                <w:i/>
                <w:sz w:val="20"/>
                <w:szCs w:val="20"/>
              </w:rPr>
            </w:pPr>
            <w:r w:rsidRPr="003F0405">
              <w:rPr>
                <w:rFonts w:ascii="Arial" w:eastAsia="Times New Roman" w:hAnsi="Arial" w:cs="Arial"/>
                <w:b/>
                <w:bCs/>
                <w:i/>
                <w:sz w:val="20"/>
                <w:szCs w:val="20"/>
              </w:rPr>
              <w:t>UNIDADE</w:t>
            </w:r>
          </w:p>
          <w:p w:rsidR="004F7A6B" w:rsidRPr="003F0405" w:rsidRDefault="004F7A6B" w:rsidP="004B54E9">
            <w:pPr>
              <w:widowControl w:val="0"/>
              <w:suppressAutoHyphens/>
              <w:spacing w:after="120" w:line="276" w:lineRule="auto"/>
              <w:jc w:val="center"/>
              <w:rPr>
                <w:rFonts w:ascii="Arial" w:eastAsia="Times New Roman" w:hAnsi="Arial" w:cs="Arial"/>
                <w:b/>
                <w:bCs/>
                <w:i/>
                <w:sz w:val="20"/>
                <w:szCs w:val="20"/>
              </w:rPr>
            </w:pPr>
            <w:r w:rsidRPr="003F0405">
              <w:rPr>
                <w:rFonts w:ascii="Arial" w:eastAsia="Times New Roman" w:hAnsi="Arial" w:cs="Arial"/>
                <w:b/>
                <w:bCs/>
                <w:i/>
                <w:sz w:val="20"/>
                <w:szCs w:val="20"/>
              </w:rPr>
              <w:t>DE</w:t>
            </w:r>
          </w:p>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bCs/>
                <w:i/>
                <w:sz w:val="20"/>
                <w:szCs w:val="20"/>
              </w:rPr>
              <w:t>MEDIDA</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widowControl w:val="0"/>
              <w:suppressAutoHyphens/>
              <w:spacing w:after="120" w:line="276" w:lineRule="auto"/>
              <w:jc w:val="center"/>
              <w:rPr>
                <w:rFonts w:ascii="Arial" w:eastAsia="Times New Roman" w:hAnsi="Arial" w:cs="Arial"/>
                <w:i/>
                <w:sz w:val="20"/>
                <w:szCs w:val="20"/>
              </w:rPr>
            </w:pPr>
            <w:r w:rsidRPr="003F0405">
              <w:rPr>
                <w:rFonts w:ascii="Arial" w:eastAsia="Times New Roman" w:hAnsi="Arial" w:cs="Arial"/>
                <w:i/>
                <w:sz w:val="20"/>
                <w:szCs w:val="20"/>
              </w:rPr>
              <w:t>REQUISIÇÃO</w:t>
            </w:r>
          </w:p>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i/>
                <w:sz w:val="20"/>
                <w:szCs w:val="20"/>
              </w:rPr>
              <w:t>MÍNIMA</w:t>
            </w:r>
          </w:p>
        </w:tc>
        <w:tc>
          <w:tcPr>
            <w:tcW w:w="1472"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widowControl w:val="0"/>
              <w:suppressAutoHyphens/>
              <w:spacing w:after="120" w:line="276" w:lineRule="auto"/>
              <w:jc w:val="center"/>
              <w:rPr>
                <w:rFonts w:ascii="Arial" w:eastAsia="Times New Roman" w:hAnsi="Arial" w:cs="Arial"/>
                <w:i/>
                <w:sz w:val="20"/>
                <w:szCs w:val="20"/>
              </w:rPr>
            </w:pPr>
            <w:r w:rsidRPr="003F0405">
              <w:rPr>
                <w:rFonts w:ascii="Arial" w:eastAsia="Times New Roman" w:hAnsi="Arial" w:cs="Arial"/>
                <w:i/>
                <w:sz w:val="20"/>
                <w:szCs w:val="20"/>
              </w:rPr>
              <w:t>REQUISIÇÃO</w:t>
            </w:r>
          </w:p>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i/>
                <w:sz w:val="20"/>
                <w:szCs w:val="20"/>
              </w:rPr>
              <w:t>Máxima</w:t>
            </w:r>
          </w:p>
        </w:tc>
        <w:tc>
          <w:tcPr>
            <w:tcW w:w="2274" w:type="dxa"/>
            <w:tcBorders>
              <w:top w:val="single" w:sz="4" w:space="0" w:color="auto"/>
              <w:left w:val="single" w:sz="4" w:space="0" w:color="auto"/>
              <w:bottom w:val="single" w:sz="4" w:space="0" w:color="auto"/>
              <w:right w:val="single" w:sz="4" w:space="0" w:color="auto"/>
            </w:tcBorders>
            <w:hideMark/>
          </w:tcPr>
          <w:p w:rsidR="004F7A6B" w:rsidRPr="003F0405" w:rsidRDefault="004F7A6B" w:rsidP="004B54E9">
            <w:pPr>
              <w:autoSpaceDE w:val="0"/>
              <w:spacing w:after="120" w:line="276" w:lineRule="auto"/>
              <w:jc w:val="center"/>
              <w:rPr>
                <w:rFonts w:ascii="Arial" w:eastAsia="Times New Roman" w:hAnsi="Arial" w:cs="Arial"/>
                <w:b/>
                <w:i/>
                <w:sz w:val="20"/>
                <w:szCs w:val="20"/>
              </w:rPr>
            </w:pPr>
            <w:r w:rsidRPr="003F0405">
              <w:rPr>
                <w:rFonts w:ascii="Arial" w:eastAsia="Times New Roman" w:hAnsi="Arial" w:cs="Arial"/>
                <w:b/>
                <w:i/>
                <w:sz w:val="20"/>
                <w:szCs w:val="20"/>
              </w:rPr>
              <w:t>Quantidade</w:t>
            </w:r>
          </w:p>
          <w:p w:rsidR="004F7A6B" w:rsidRPr="003F0405" w:rsidRDefault="004F7A6B" w:rsidP="004B54E9">
            <w:pPr>
              <w:autoSpaceDE w:val="0"/>
              <w:spacing w:after="120" w:line="276" w:lineRule="auto"/>
              <w:jc w:val="center"/>
              <w:rPr>
                <w:rFonts w:ascii="Arial" w:eastAsia="Times New Roman" w:hAnsi="Arial" w:cs="Arial"/>
                <w:b/>
                <w:i/>
                <w:sz w:val="20"/>
                <w:szCs w:val="20"/>
              </w:rPr>
            </w:pPr>
            <w:proofErr w:type="gramStart"/>
            <w:r w:rsidRPr="003F0405">
              <w:rPr>
                <w:rFonts w:ascii="Arial" w:eastAsia="Times New Roman" w:hAnsi="Arial" w:cs="Arial"/>
                <w:b/>
                <w:i/>
                <w:sz w:val="20"/>
                <w:szCs w:val="20"/>
              </w:rPr>
              <w:t>total</w:t>
            </w:r>
            <w:proofErr w:type="gramEnd"/>
          </w:p>
        </w:tc>
      </w:tr>
      <w:tr w:rsidR="004F7A6B" w:rsidRPr="003F0405" w:rsidTr="002062E4">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5</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4F7A6B" w:rsidP="002062E4">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w:t>
            </w:r>
            <w:r w:rsidRPr="003F0405">
              <w:rPr>
                <w:rStyle w:val="fontstyle21"/>
                <w:rFonts w:ascii="Arial" w:hAnsi="Arial" w:cs="Arial"/>
                <w:color w:val="auto"/>
                <w:sz w:val="16"/>
                <w:szCs w:val="16"/>
              </w:rPr>
              <w:t xml:space="preserve">Usina com potência nominal de 25 </w:t>
            </w:r>
            <w:proofErr w:type="spellStart"/>
            <w:proofErr w:type="gramStart"/>
            <w:r w:rsidRPr="003F0405">
              <w:rPr>
                <w:rStyle w:val="fontstyle21"/>
                <w:rFonts w:ascii="Arial" w:hAnsi="Arial" w:cs="Arial"/>
                <w:color w:val="auto"/>
                <w:sz w:val="16"/>
                <w:szCs w:val="16"/>
              </w:rPr>
              <w:t>kWp</w:t>
            </w:r>
            <w:proofErr w:type="spellEnd"/>
            <w:proofErr w:type="gramEnd"/>
            <w:r w:rsidRPr="003F0405">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w:t>
            </w:r>
            <w:r w:rsidRPr="003F0405">
              <w:rPr>
                <w:rStyle w:val="fontstyle21"/>
                <w:rFonts w:ascii="Arial" w:hAnsi="Arial" w:cs="Arial"/>
                <w:color w:val="auto"/>
                <w:sz w:val="16"/>
                <w:szCs w:val="16"/>
              </w:rPr>
              <w:lastRenderedPageBreak/>
              <w:t xml:space="preserve">execução, testes, colocação em operação e </w:t>
            </w:r>
            <w:r w:rsidRPr="003F0405">
              <w:rPr>
                <w:rFonts w:ascii="Arial" w:eastAsia="Times New Roman" w:hAnsi="Arial" w:cs="Arial"/>
                <w:sz w:val="16"/>
                <w:szCs w:val="16"/>
              </w:rPr>
              <w:t>demais etapas necessárias para a implantação, entregue em plenas condições de funcionamento e conectadas aos Sistemas Elétricos Locais.</w:t>
            </w:r>
          </w:p>
          <w:p w:rsidR="004F7A6B" w:rsidRPr="003F0405" w:rsidRDefault="004F7A6B" w:rsidP="002062E4">
            <w:pPr>
              <w:autoSpaceDE w:val="0"/>
              <w:spacing w:after="120" w:line="276" w:lineRule="auto"/>
              <w:jc w:val="center"/>
              <w:rPr>
                <w:rFonts w:ascii="Arial" w:eastAsia="Times New Roman" w:hAnsi="Arial" w:cs="Arial"/>
                <w:b/>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r w:rsidRPr="003F0405">
              <w:rPr>
                <w:rFonts w:ascii="Arial" w:eastAsia="Times New Roman" w:hAnsi="Arial" w:cs="Arial"/>
                <w:b/>
                <w:sz w:val="20"/>
                <w:szCs w:val="20"/>
              </w:rPr>
              <w:lastRenderedPageBreak/>
              <w:t>Unidade</w:t>
            </w: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5</w:t>
            </w:r>
            <w:proofErr w:type="gramEnd"/>
          </w:p>
        </w:tc>
        <w:tc>
          <w:tcPr>
            <w:tcW w:w="2274"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5</w:t>
            </w:r>
            <w:proofErr w:type="gramEnd"/>
          </w:p>
        </w:tc>
      </w:tr>
      <w:tr w:rsidR="004F7A6B" w:rsidRPr="003F0405" w:rsidTr="002062E4">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lastRenderedPageBreak/>
              <w:t>6</w:t>
            </w:r>
            <w:proofErr w:type="gramEnd"/>
          </w:p>
        </w:tc>
        <w:tc>
          <w:tcPr>
            <w:tcW w:w="1472" w:type="dxa"/>
            <w:tcBorders>
              <w:top w:val="single" w:sz="4" w:space="0" w:color="auto"/>
              <w:left w:val="single" w:sz="4" w:space="0" w:color="auto"/>
              <w:bottom w:val="single" w:sz="4" w:space="0" w:color="auto"/>
              <w:right w:val="single" w:sz="4" w:space="0" w:color="auto"/>
            </w:tcBorders>
          </w:tcPr>
          <w:p w:rsidR="004F7A6B" w:rsidRPr="003F0405" w:rsidRDefault="004F7A6B" w:rsidP="002062E4">
            <w:pPr>
              <w:jc w:val="center"/>
              <w:rPr>
                <w:rFonts w:ascii="Arial" w:hAnsi="Arial" w:cs="Arial"/>
                <w:sz w:val="16"/>
                <w:szCs w:val="16"/>
              </w:rPr>
            </w:pPr>
            <w:r w:rsidRPr="003F0405">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3F0405">
              <w:rPr>
                <w:rStyle w:val="fontstyle01"/>
                <w:rFonts w:ascii="Arial" w:hAnsi="Arial" w:cs="Arial"/>
                <w:color w:val="auto"/>
                <w:sz w:val="16"/>
                <w:szCs w:val="16"/>
              </w:rPr>
              <w:t>kWp</w:t>
            </w:r>
            <w:proofErr w:type="spellEnd"/>
            <w:proofErr w:type="gramEnd"/>
            <w:r w:rsidRPr="003F0405">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4F7A6B" w:rsidRPr="003F0405" w:rsidRDefault="004F7A6B" w:rsidP="002062E4">
            <w:pPr>
              <w:autoSpaceDE w:val="0"/>
              <w:spacing w:after="120" w:line="276" w:lineRule="auto"/>
              <w:jc w:val="center"/>
              <w:rPr>
                <w:rFonts w:ascii="Arial" w:eastAsia="Times New Roman" w:hAnsi="Arial" w:cs="Arial"/>
                <w:b/>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r w:rsidRPr="003F0405">
              <w:rPr>
                <w:rFonts w:ascii="Arial" w:eastAsia="Times New Roman" w:hAnsi="Arial" w:cs="Arial"/>
                <w:b/>
                <w:sz w:val="20"/>
                <w:szCs w:val="20"/>
              </w:rPr>
              <w:t>Unidade</w:t>
            </w:r>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1</w:t>
            </w:r>
            <w:proofErr w:type="gramEnd"/>
          </w:p>
        </w:tc>
        <w:tc>
          <w:tcPr>
            <w:tcW w:w="1472"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c>
          <w:tcPr>
            <w:tcW w:w="2274" w:type="dxa"/>
            <w:tcBorders>
              <w:top w:val="single" w:sz="4" w:space="0" w:color="auto"/>
              <w:left w:val="single" w:sz="4" w:space="0" w:color="auto"/>
              <w:bottom w:val="single" w:sz="4" w:space="0" w:color="auto"/>
              <w:right w:val="single" w:sz="4" w:space="0" w:color="auto"/>
            </w:tcBorders>
            <w:vAlign w:val="center"/>
          </w:tcPr>
          <w:p w:rsidR="004F7A6B" w:rsidRPr="003F0405" w:rsidRDefault="006F6C23" w:rsidP="002062E4">
            <w:pPr>
              <w:autoSpaceDE w:val="0"/>
              <w:spacing w:after="120" w:line="276" w:lineRule="auto"/>
              <w:jc w:val="center"/>
              <w:rPr>
                <w:rFonts w:ascii="Arial" w:eastAsia="Times New Roman" w:hAnsi="Arial" w:cs="Arial"/>
                <w:b/>
                <w:sz w:val="20"/>
                <w:szCs w:val="20"/>
              </w:rPr>
            </w:pPr>
            <w:proofErr w:type="gramStart"/>
            <w:r w:rsidRPr="003F0405">
              <w:rPr>
                <w:rFonts w:ascii="Arial" w:eastAsia="Times New Roman" w:hAnsi="Arial" w:cs="Arial"/>
                <w:b/>
                <w:sz w:val="20"/>
                <w:szCs w:val="20"/>
              </w:rPr>
              <w:t>2</w:t>
            </w:r>
            <w:proofErr w:type="gramEnd"/>
          </w:p>
        </w:tc>
      </w:tr>
    </w:tbl>
    <w:p w:rsidR="004F7A6B" w:rsidRPr="003F0405" w:rsidRDefault="004F7A6B" w:rsidP="004F7A6B">
      <w:pPr>
        <w:pStyle w:val="Nvel1-SemNumerao"/>
      </w:pPr>
      <w:r w:rsidRPr="003F0405">
        <w:t>Classificação do objeto quanto à heterogeneidade ou complexidade</w:t>
      </w:r>
    </w:p>
    <w:p w:rsidR="004F7A6B" w:rsidRPr="003F0405" w:rsidRDefault="004F7A6B" w:rsidP="004F7A6B">
      <w:pPr>
        <w:pStyle w:val="Nvel2-Opcional"/>
        <w:rPr>
          <w:color w:val="auto"/>
        </w:rPr>
      </w:pPr>
      <w:r w:rsidRPr="003F0405">
        <w:rPr>
          <w:color w:val="auto"/>
        </w:rPr>
        <w:t xml:space="preserve">O(s) serviço(s) objeto desta contratação são caracterizados como </w:t>
      </w:r>
      <w:proofErr w:type="gramStart"/>
      <w:r w:rsidRPr="003F0405">
        <w:rPr>
          <w:b/>
          <w:bCs/>
          <w:color w:val="auto"/>
        </w:rPr>
        <w:t>comum(</w:t>
      </w:r>
      <w:proofErr w:type="spellStart"/>
      <w:proofErr w:type="gramEnd"/>
      <w:r w:rsidRPr="003F0405">
        <w:rPr>
          <w:b/>
          <w:bCs/>
          <w:color w:val="auto"/>
        </w:rPr>
        <w:t>ns</w:t>
      </w:r>
      <w:proofErr w:type="spellEnd"/>
      <w:r w:rsidRPr="003F0405">
        <w:rPr>
          <w:b/>
          <w:bCs/>
          <w:color w:val="auto"/>
        </w:rPr>
        <w:t>),</w:t>
      </w:r>
      <w:r w:rsidRPr="003F0405">
        <w:rPr>
          <w:color w:val="auto"/>
        </w:rPr>
        <w:t xml:space="preserve"> conforme justificativa constante do Estudo Técnico Preliminar.</w:t>
      </w:r>
    </w:p>
    <w:p w:rsidR="004F7A6B" w:rsidRDefault="004F7A6B" w:rsidP="004F7A6B">
      <w:pPr>
        <w:pStyle w:val="Nvel1-SemNumerao"/>
      </w:pPr>
      <w:bookmarkStart w:id="4" w:name="_Hlk171371987"/>
      <w:r>
        <w:t>Classificação do objeto quanto ao modelo de execução</w:t>
      </w:r>
    </w:p>
    <w:p w:rsidR="004F7A6B" w:rsidRPr="003F0405" w:rsidRDefault="004F7A6B" w:rsidP="004F7A6B">
      <w:pPr>
        <w:pStyle w:val="Nvel2-Opcional"/>
        <w:rPr>
          <w:color w:val="auto"/>
        </w:rPr>
      </w:pPr>
      <w:r w:rsidRPr="003F0405">
        <w:rPr>
          <w:color w:val="auto"/>
        </w:rPr>
        <w:t>O serviço é enquadrado como não contínuo ou contratados por escopo.</w:t>
      </w:r>
    </w:p>
    <w:p w:rsidR="004F7A6B" w:rsidRPr="003F0405" w:rsidRDefault="004F7A6B" w:rsidP="004F7A6B">
      <w:pPr>
        <w:pStyle w:val="Nvel1-SemNumerao"/>
      </w:pPr>
      <w:r w:rsidRPr="003F0405">
        <w:t>Prazo de vigência</w:t>
      </w:r>
    </w:p>
    <w:bookmarkEnd w:id="3"/>
    <w:bookmarkEnd w:id="4"/>
    <w:p w:rsidR="004F7A6B" w:rsidRPr="003F0405" w:rsidRDefault="004F7A6B" w:rsidP="004F7A6B">
      <w:pPr>
        <w:pStyle w:val="Nvel2-Opcional"/>
        <w:rPr>
          <w:color w:val="auto"/>
        </w:rPr>
      </w:pPr>
      <w:r w:rsidRPr="003F0405">
        <w:rPr>
          <w:color w:val="auto"/>
        </w:rPr>
        <w:t xml:space="preserve">O prazo de vigência da contratação é de </w:t>
      </w:r>
      <w:r w:rsidRPr="003F0405">
        <w:rPr>
          <w:b/>
          <w:bCs/>
          <w:color w:val="auto"/>
        </w:rPr>
        <w:t>[12 meses]</w:t>
      </w:r>
      <w:r w:rsidRPr="003F0405">
        <w:rPr>
          <w:color w:val="auto"/>
        </w:rPr>
        <w:t xml:space="preserve"> contados </w:t>
      </w:r>
      <w:proofErr w:type="gramStart"/>
      <w:r w:rsidRPr="003F0405">
        <w:rPr>
          <w:color w:val="auto"/>
        </w:rPr>
        <w:t>do(</w:t>
      </w:r>
      <w:proofErr w:type="gramEnd"/>
      <w:r w:rsidRPr="003F0405">
        <w:rPr>
          <w:color w:val="auto"/>
        </w:rPr>
        <w:t xml:space="preserve">a) </w:t>
      </w:r>
      <w:r w:rsidRPr="003F0405">
        <w:rPr>
          <w:b/>
          <w:bCs/>
          <w:color w:val="auto"/>
        </w:rPr>
        <w:t>[da assinatura do contrato]</w:t>
      </w:r>
      <w:r w:rsidRPr="003F0405">
        <w:rPr>
          <w:color w:val="auto"/>
        </w:rPr>
        <w:t>, na forma do artigo 105 da Lei n° 14.133, de 2021.</w:t>
      </w:r>
    </w:p>
    <w:p w:rsidR="004F7A6B" w:rsidRPr="003F0405" w:rsidRDefault="004F7A6B" w:rsidP="004F7A6B">
      <w:pPr>
        <w:pStyle w:val="Nvel02"/>
      </w:pPr>
      <w:r w:rsidRPr="003F0405">
        <w:t>O contrato ou outro instrumento hábil que o substitua oferece maior detalhamento das regras que serão aplicadas em relação à vigência da contratação.</w:t>
      </w:r>
    </w:p>
    <w:p w:rsidR="004F7A6B" w:rsidRPr="003F0405" w:rsidRDefault="004F7A6B" w:rsidP="004F7A6B">
      <w:pPr>
        <w:pStyle w:val="Nivel01"/>
        <w:rPr>
          <w:color w:val="auto"/>
        </w:rPr>
      </w:pPr>
      <w:r w:rsidRPr="003F0405">
        <w:rPr>
          <w:color w:val="auto"/>
        </w:rPr>
        <w:t>FUNDAMENTAÇÃO E DESCRIÇÃO DA NECESSIDADE DA CONTRATAÇÃO</w:t>
      </w:r>
    </w:p>
    <w:p w:rsidR="004F7A6B" w:rsidRPr="003F0405" w:rsidRDefault="004F7A6B" w:rsidP="004F7A6B">
      <w:pPr>
        <w:pStyle w:val="Nvel2-Opcional"/>
        <w:rPr>
          <w:color w:val="auto"/>
        </w:rPr>
      </w:pPr>
      <w:r w:rsidRPr="003F0405">
        <w:rPr>
          <w:color w:val="auto"/>
        </w:rPr>
        <w:t>A Fundamentação da Contratação e de seus quantitativos encontra-se pormenorizada em tópico específico dos Estudos Técnicos Preliminares, apêndice deste Termo de Referência.</w:t>
      </w:r>
    </w:p>
    <w:p w:rsidR="004F7A6B" w:rsidRPr="003F0405" w:rsidRDefault="004F7A6B" w:rsidP="004F7A6B">
      <w:pPr>
        <w:pStyle w:val="Nvel2-Opcional"/>
        <w:rPr>
          <w:color w:val="auto"/>
        </w:rPr>
      </w:pPr>
      <w:r w:rsidRPr="003F0405">
        <w:rPr>
          <w:color w:val="auto"/>
        </w:rPr>
        <w:lastRenderedPageBreak/>
        <w:t>O objeto da contratação está previsto no Plano de Contratações Anual [</w:t>
      </w:r>
      <w:r w:rsidRPr="003F0405">
        <w:rPr>
          <w:b/>
          <w:bCs/>
          <w:color w:val="auto"/>
        </w:rPr>
        <w:t>2025</w:t>
      </w:r>
      <w:r w:rsidRPr="003F0405">
        <w:rPr>
          <w:color w:val="auto"/>
        </w:rPr>
        <w:t>], conforme consta das informações básicas desse Termo de Referência.</w:t>
      </w:r>
    </w:p>
    <w:p w:rsidR="004F7A6B" w:rsidRPr="003F0405" w:rsidRDefault="004F7A6B" w:rsidP="004F7A6B">
      <w:pPr>
        <w:pStyle w:val="Nivel01"/>
        <w:rPr>
          <w:color w:val="auto"/>
        </w:rPr>
      </w:pPr>
      <w:proofErr w:type="gramStart"/>
      <w:r w:rsidRPr="003F0405">
        <w:rPr>
          <w:color w:val="auto"/>
        </w:rPr>
        <w:t>DESCRIÇÃO DA SOLUÇÃO COMO UM TODO CONSIDERADO</w:t>
      </w:r>
      <w:proofErr w:type="gramEnd"/>
      <w:r w:rsidRPr="003F0405">
        <w:rPr>
          <w:color w:val="auto"/>
        </w:rPr>
        <w:t xml:space="preserve"> O CICLO DE VIDA DO OBJETO</w:t>
      </w:r>
    </w:p>
    <w:p w:rsidR="004F7A6B" w:rsidRPr="003F0405" w:rsidRDefault="004F7A6B" w:rsidP="004F7A6B">
      <w:pPr>
        <w:pStyle w:val="Nvel2-Opcional"/>
        <w:rPr>
          <w:color w:val="auto"/>
        </w:rPr>
      </w:pPr>
      <w:bookmarkStart w:id="5" w:name="_Ref121236534"/>
      <w:r w:rsidRPr="003F0405">
        <w:rPr>
          <w:color w:val="auto"/>
        </w:rPr>
        <w:t xml:space="preserve">A descrição da solução como um todo </w:t>
      </w:r>
      <w:proofErr w:type="gramStart"/>
      <w:r w:rsidRPr="003F0405">
        <w:rPr>
          <w:color w:val="auto"/>
        </w:rPr>
        <w:t>encontra-se</w:t>
      </w:r>
      <w:proofErr w:type="gramEnd"/>
      <w:r w:rsidRPr="003F0405">
        <w:rPr>
          <w:color w:val="auto"/>
        </w:rPr>
        <w:t xml:space="preserve"> pormenorizada em tópico específico dos Estudos Técnicos Preliminares, apêndice deste Termo de Referência.</w:t>
      </w:r>
      <w:bookmarkEnd w:id="5"/>
    </w:p>
    <w:p w:rsidR="004F7A6B" w:rsidRPr="003F0405" w:rsidRDefault="004F7A6B" w:rsidP="004F7A6B">
      <w:pPr>
        <w:pStyle w:val="Nivel01"/>
        <w:rPr>
          <w:color w:val="auto"/>
        </w:rPr>
      </w:pPr>
      <w:r w:rsidRPr="003F0405">
        <w:rPr>
          <w:color w:val="auto"/>
        </w:rPr>
        <w:t>REQUISITOS DA CONTRATAÇÃO</w:t>
      </w:r>
    </w:p>
    <w:p w:rsidR="004F7A6B" w:rsidRPr="003F0405" w:rsidRDefault="004F7A6B" w:rsidP="004F7A6B">
      <w:pPr>
        <w:pStyle w:val="Nvel1-SemNum"/>
        <w:rPr>
          <w:color w:val="auto"/>
        </w:rPr>
      </w:pPr>
      <w:r w:rsidRPr="003F0405">
        <w:rPr>
          <w:color w:val="auto"/>
        </w:rPr>
        <w:t>Sustentabilidade</w:t>
      </w:r>
    </w:p>
    <w:p w:rsidR="004F7A6B" w:rsidRPr="003F0405" w:rsidRDefault="004F7A6B" w:rsidP="004F7A6B">
      <w:pPr>
        <w:pStyle w:val="Nvel2-Opcional"/>
        <w:rPr>
          <w:i w:val="0"/>
          <w:color w:val="auto"/>
        </w:rPr>
      </w:pPr>
      <w:r w:rsidRPr="003F0405">
        <w:rPr>
          <w:i w:val="0"/>
          <w:color w:val="auto"/>
        </w:rPr>
        <w:t>Além dos critérios de sustentabilidade eventualmente inseridos na descrição do objeto, devem ser atendidos os seguintes requisitos, que se baseiam no Guia Nacional de Contratações Sustentáveis:</w:t>
      </w:r>
    </w:p>
    <w:p w:rsidR="004F7A6B" w:rsidRPr="003F0405" w:rsidRDefault="004F7A6B" w:rsidP="004F7A6B">
      <w:pPr>
        <w:pStyle w:val="Nvel2-Opcional"/>
        <w:rPr>
          <w:i w:val="0"/>
          <w:color w:val="auto"/>
        </w:rPr>
      </w:pPr>
      <w:r w:rsidRPr="003F0405">
        <w:rPr>
          <w:rFonts w:eastAsiaTheme="minorEastAsia"/>
          <w:i w:val="0"/>
          <w:iCs w:val="0"/>
          <w:color w:val="auto"/>
        </w:rPr>
        <w:t>A CONTRATADA deverá priorizar a compra de componentes solares fabricados com materiais de baixo impacto ambiental e de fornecedores que adotem práticas sustentáveis em sua cadeia de suprimentos;</w:t>
      </w:r>
    </w:p>
    <w:p w:rsidR="004F7A6B" w:rsidRPr="003F0405" w:rsidRDefault="004F7A6B" w:rsidP="004F7A6B">
      <w:pPr>
        <w:pStyle w:val="Nvel2-Opcional"/>
        <w:rPr>
          <w:i w:val="0"/>
          <w:color w:val="auto"/>
        </w:rPr>
      </w:pPr>
      <w:r w:rsidRPr="003F0405">
        <w:rPr>
          <w:rFonts w:eastAsiaTheme="minorEastAsia"/>
          <w:i w:val="0"/>
          <w:iCs w:val="0"/>
          <w:color w:val="auto"/>
        </w:rPr>
        <w:t>A CONTRATADA deverá garantir que os fabricantes dos painéis solares e inversores utilizem processos de produção com alta eficiência energética e que minimizem a emissão de resíduos tóxicos;</w:t>
      </w:r>
    </w:p>
    <w:p w:rsidR="004F7A6B" w:rsidRPr="003F0405" w:rsidRDefault="004F7A6B" w:rsidP="004F7A6B">
      <w:pPr>
        <w:pStyle w:val="Nvel2-Opcional"/>
        <w:rPr>
          <w:i w:val="0"/>
          <w:color w:val="auto"/>
        </w:rPr>
      </w:pPr>
      <w:r w:rsidRPr="003F0405">
        <w:rPr>
          <w:rFonts w:eastAsiaTheme="minorEastAsia"/>
          <w:i w:val="0"/>
          <w:iCs w:val="0"/>
          <w:color w:val="auto"/>
        </w:rPr>
        <w:t>A CONTRATADA deverá minimizar as emissões de gases de efeito estufa associadas ao transporte dos materiais e componentes, preferindo opções de transporte de baixo impacto ambiental, como transporte marítimo ou ferroviário;</w:t>
      </w:r>
    </w:p>
    <w:p w:rsidR="004F7A6B" w:rsidRPr="003F0405" w:rsidRDefault="004F7A6B" w:rsidP="004F7A6B">
      <w:pPr>
        <w:pStyle w:val="Nvel2-Opcional"/>
        <w:rPr>
          <w:i w:val="0"/>
          <w:color w:val="auto"/>
        </w:rPr>
      </w:pPr>
      <w:r w:rsidRPr="003F0405">
        <w:rPr>
          <w:rFonts w:eastAsiaTheme="minorEastAsia"/>
          <w:i w:val="0"/>
          <w:iCs w:val="0"/>
          <w:color w:val="auto"/>
        </w:rPr>
        <w:t>CONTRATADA deverá priorizar a contratação de trabalhadores locais para a instalação dos sistemas, promovendo o desenvolvimento da comunidade e reduzindo o impacto ambiental do transporte de trabalhadores de outras regiões;</w:t>
      </w:r>
    </w:p>
    <w:p w:rsidR="004F7A6B" w:rsidRPr="003F0405" w:rsidRDefault="004F7A6B" w:rsidP="004F7A6B">
      <w:pPr>
        <w:pStyle w:val="Nvel2-Opcional"/>
        <w:rPr>
          <w:i w:val="0"/>
          <w:color w:val="auto"/>
        </w:rPr>
      </w:pPr>
      <w:r w:rsidRPr="003F0405">
        <w:rPr>
          <w:rFonts w:eastAsiaTheme="minorEastAsia"/>
          <w:i w:val="0"/>
          <w:iCs w:val="0"/>
          <w:color w:val="auto"/>
        </w:rPr>
        <w:t>A CONTRATADA deverá estabelecer práticas de redução, reutilização e reciclagem de resíduos gerados durante a instalação e manutenção dos sistemas fotovoltaicos;</w:t>
      </w:r>
    </w:p>
    <w:p w:rsidR="004F7A6B" w:rsidRPr="003F0405" w:rsidRDefault="004F7A6B" w:rsidP="004F7A6B">
      <w:pPr>
        <w:pStyle w:val="Nvel2-Opcional"/>
        <w:rPr>
          <w:i w:val="0"/>
          <w:color w:val="auto"/>
        </w:rPr>
      </w:pPr>
      <w:r w:rsidRPr="003F0405">
        <w:rPr>
          <w:rFonts w:eastAsiaTheme="minorEastAsia"/>
          <w:i w:val="0"/>
          <w:iCs w:val="0"/>
          <w:color w:val="auto"/>
        </w:rPr>
        <w:t xml:space="preserve">A CONTRATADA deverá projetar os sistemas de geração solar para alcançar o máximo de eficiência energética, </w:t>
      </w:r>
      <w:proofErr w:type="gramStart"/>
      <w:r w:rsidRPr="003F0405">
        <w:rPr>
          <w:rFonts w:eastAsiaTheme="minorEastAsia"/>
          <w:i w:val="0"/>
          <w:iCs w:val="0"/>
          <w:color w:val="auto"/>
        </w:rPr>
        <w:t>otimizando</w:t>
      </w:r>
      <w:proofErr w:type="gramEnd"/>
      <w:r w:rsidRPr="003F0405">
        <w:rPr>
          <w:rFonts w:eastAsiaTheme="minorEastAsia"/>
          <w:i w:val="0"/>
          <w:iCs w:val="0"/>
          <w:color w:val="auto"/>
        </w:rPr>
        <w:t xml:space="preserve"> o layout dos painéis e a orientação em relação ao sol;</w:t>
      </w:r>
    </w:p>
    <w:p w:rsidR="004F7A6B" w:rsidRPr="003F0405" w:rsidRDefault="004F7A6B" w:rsidP="004F7A6B">
      <w:pPr>
        <w:pStyle w:val="Nvel2-Opcional"/>
        <w:rPr>
          <w:i w:val="0"/>
          <w:color w:val="auto"/>
        </w:rPr>
      </w:pPr>
      <w:r w:rsidRPr="003F0405">
        <w:rPr>
          <w:rFonts w:eastAsiaTheme="minorEastAsia"/>
          <w:i w:val="0"/>
          <w:iCs w:val="0"/>
          <w:color w:val="auto"/>
        </w:rPr>
        <w:t xml:space="preserve">A CONTRATADA em conjunto com a CONTRATANTE deverão avaliar a viabilidade da incorporação de sistemas de armazenamento de energia (baterias) para </w:t>
      </w:r>
      <w:proofErr w:type="gramStart"/>
      <w:r w:rsidRPr="003F0405">
        <w:rPr>
          <w:rFonts w:eastAsiaTheme="minorEastAsia"/>
          <w:i w:val="0"/>
          <w:iCs w:val="0"/>
          <w:color w:val="auto"/>
        </w:rPr>
        <w:t>otimizar</w:t>
      </w:r>
      <w:proofErr w:type="gramEnd"/>
      <w:r w:rsidRPr="003F0405">
        <w:rPr>
          <w:rFonts w:eastAsiaTheme="minorEastAsia"/>
          <w:i w:val="0"/>
          <w:iCs w:val="0"/>
          <w:color w:val="auto"/>
        </w:rPr>
        <w:t xml:space="preserve"> o uso da energia solar gerada, reduzir o desperdício e aumentar a autonomia energética;</w:t>
      </w:r>
    </w:p>
    <w:p w:rsidR="004F7A6B" w:rsidRPr="003F0405" w:rsidRDefault="004F7A6B" w:rsidP="004F7A6B">
      <w:pPr>
        <w:pStyle w:val="Nvel2-Opcional"/>
        <w:rPr>
          <w:i w:val="0"/>
          <w:color w:val="auto"/>
        </w:rPr>
      </w:pPr>
      <w:r w:rsidRPr="003F0405">
        <w:rPr>
          <w:rFonts w:eastAsiaTheme="minorEastAsia"/>
          <w:i w:val="0"/>
          <w:iCs w:val="0"/>
          <w:color w:val="auto"/>
        </w:rPr>
        <w:t xml:space="preserve">A CONTRATADA em conjunto com a CONTRATANTE deverá estabelecer procedimentos de monitoramento contínuo do desempenho do sistema e </w:t>
      </w:r>
      <w:proofErr w:type="gramStart"/>
      <w:r w:rsidRPr="003F0405">
        <w:rPr>
          <w:rFonts w:eastAsiaTheme="minorEastAsia"/>
          <w:i w:val="0"/>
          <w:iCs w:val="0"/>
          <w:color w:val="auto"/>
        </w:rPr>
        <w:t>implementar</w:t>
      </w:r>
      <w:proofErr w:type="gramEnd"/>
      <w:r w:rsidRPr="003F0405">
        <w:rPr>
          <w:rFonts w:eastAsiaTheme="minorEastAsia"/>
          <w:i w:val="0"/>
          <w:iCs w:val="0"/>
          <w:color w:val="auto"/>
        </w:rPr>
        <w:t xml:space="preserve"> programas de manutenção preventiva para garantir a longevidade e eficiência dos componentes;</w:t>
      </w:r>
    </w:p>
    <w:p w:rsidR="004F7A6B" w:rsidRPr="003F0405" w:rsidRDefault="004F7A6B" w:rsidP="004F7A6B">
      <w:pPr>
        <w:pStyle w:val="Nvel2-Opcional"/>
        <w:rPr>
          <w:i w:val="0"/>
          <w:color w:val="auto"/>
        </w:rPr>
      </w:pPr>
      <w:r w:rsidRPr="003F0405">
        <w:rPr>
          <w:rFonts w:eastAsiaTheme="minorEastAsia"/>
          <w:i w:val="0"/>
          <w:iCs w:val="0"/>
          <w:color w:val="auto"/>
        </w:rPr>
        <w:t>A Administração deverá promover a conscientização sobre a importância da energia solar e dos benefícios ambientais, incentivando práticas sustentáveis entre os usuários finais;</w:t>
      </w:r>
    </w:p>
    <w:p w:rsidR="004F7A6B" w:rsidRPr="003F0405" w:rsidRDefault="004F7A6B" w:rsidP="004F7A6B">
      <w:pPr>
        <w:pStyle w:val="Nvel2-Opcional"/>
        <w:rPr>
          <w:i w:val="0"/>
          <w:color w:val="auto"/>
        </w:rPr>
      </w:pPr>
      <w:r w:rsidRPr="003F0405">
        <w:rPr>
          <w:i w:val="0"/>
          <w:color w:val="auto"/>
        </w:rPr>
        <w:t>A administração deverá planejar o descomissionamento futuro dos sistemas fotovoltaicos, garantindo a remoção adequada e segura dos componentes e painéis solares no final de sua vida útil;</w:t>
      </w:r>
    </w:p>
    <w:p w:rsidR="004F7A6B" w:rsidRPr="00070182" w:rsidRDefault="004F7A6B" w:rsidP="004F7A6B">
      <w:pPr>
        <w:pStyle w:val="Nvel2-Opcional"/>
        <w:numPr>
          <w:ilvl w:val="0"/>
          <w:numId w:val="0"/>
        </w:numPr>
        <w:rPr>
          <w:color w:val="548DD4" w:themeColor="text2" w:themeTint="99"/>
        </w:rPr>
      </w:pPr>
    </w:p>
    <w:p w:rsidR="004F7A6B" w:rsidRPr="000C2047" w:rsidRDefault="004F7A6B" w:rsidP="004F7A6B">
      <w:pPr>
        <w:pStyle w:val="Nivel01"/>
        <w:numPr>
          <w:ilvl w:val="0"/>
          <w:numId w:val="0"/>
        </w:numPr>
      </w:pPr>
      <w:r w:rsidRPr="000C2047">
        <w:t>Subcontratação</w:t>
      </w:r>
    </w:p>
    <w:p w:rsidR="004F7A6B" w:rsidRPr="003F0405" w:rsidRDefault="004F7A6B" w:rsidP="004F7A6B">
      <w:pPr>
        <w:pStyle w:val="Nvel2-Opcional"/>
        <w:rPr>
          <w:i w:val="0"/>
          <w:color w:val="auto"/>
        </w:rPr>
      </w:pPr>
      <w:r w:rsidRPr="003F0405">
        <w:rPr>
          <w:i w:val="0"/>
          <w:color w:val="auto"/>
        </w:rPr>
        <w:t>Não será admitida a subcontratação do objeto contratual.</w:t>
      </w:r>
    </w:p>
    <w:p w:rsidR="004F7A6B" w:rsidRPr="003F0405" w:rsidRDefault="004F7A6B" w:rsidP="004F7A6B">
      <w:pPr>
        <w:pStyle w:val="Nvel1-SemNumerao"/>
      </w:pPr>
      <w:r w:rsidRPr="003F0405">
        <w:t>Garantia da contratação</w:t>
      </w:r>
    </w:p>
    <w:p w:rsidR="004F7A6B" w:rsidRPr="003F0405" w:rsidRDefault="004F7A6B" w:rsidP="004F7A6B">
      <w:pPr>
        <w:pStyle w:val="Nvel2-Opcional"/>
        <w:rPr>
          <w:i w:val="0"/>
          <w:color w:val="auto"/>
        </w:rPr>
      </w:pPr>
      <w:r w:rsidRPr="003F0405">
        <w:rPr>
          <w:i w:val="0"/>
          <w:color w:val="auto"/>
        </w:rPr>
        <w:t>Não haverá exigência da garantia da contratação dos art. 96 e seguintes da Lei nº 14.133, de 2021, pelas razões constantes do Estudo Técnico Preliminar.</w:t>
      </w:r>
    </w:p>
    <w:p w:rsidR="004F7A6B" w:rsidRPr="003F0405" w:rsidRDefault="004F7A6B" w:rsidP="004F7A6B">
      <w:pPr>
        <w:pStyle w:val="Nvel1-SemNumerao"/>
      </w:pPr>
      <w:r w:rsidRPr="003F0405">
        <w:t>Vistoria</w:t>
      </w:r>
    </w:p>
    <w:p w:rsidR="004F7A6B" w:rsidRPr="003F0405" w:rsidRDefault="004F7A6B" w:rsidP="004F7A6B">
      <w:pPr>
        <w:pStyle w:val="Nvel2-Opcional"/>
        <w:rPr>
          <w:i w:val="0"/>
          <w:color w:val="auto"/>
        </w:rPr>
      </w:pPr>
      <w:r w:rsidRPr="003F0405">
        <w:rPr>
          <w:i w:val="0"/>
          <w:color w:val="auto"/>
        </w:rPr>
        <w:lastRenderedPageBreak/>
        <w:t xml:space="preserve">A avaliação prévia do local de execução dos serviços poderá ser realizada para o conhecimento pleno das condições e peculiaridades do objeto a ser contratado, sendo assegurado ao interessado o direito de realização de vistoria prévia, acompanhado por servidor designado para esse fim, de segunda à sexta-feira, das </w:t>
      </w:r>
      <w:proofErr w:type="gramStart"/>
      <w:r w:rsidRPr="003F0405">
        <w:rPr>
          <w:b/>
          <w:bCs/>
          <w:i w:val="0"/>
          <w:color w:val="auto"/>
        </w:rPr>
        <w:t>08:00</w:t>
      </w:r>
      <w:proofErr w:type="gramEnd"/>
      <w:r w:rsidRPr="003F0405">
        <w:rPr>
          <w:b/>
          <w:bCs/>
          <w:i w:val="0"/>
          <w:color w:val="auto"/>
        </w:rPr>
        <w:t xml:space="preserve"> </w:t>
      </w:r>
      <w:r w:rsidRPr="003F0405">
        <w:rPr>
          <w:i w:val="0"/>
          <w:color w:val="auto"/>
        </w:rPr>
        <w:t xml:space="preserve">horas às </w:t>
      </w:r>
      <w:r w:rsidRPr="003F0405">
        <w:rPr>
          <w:b/>
          <w:bCs/>
          <w:i w:val="0"/>
          <w:color w:val="auto"/>
        </w:rPr>
        <w:t xml:space="preserve">17:00 </w:t>
      </w:r>
      <w:r w:rsidRPr="003F0405">
        <w:rPr>
          <w:i w:val="0"/>
          <w:color w:val="auto"/>
        </w:rPr>
        <w:t>horas.</w:t>
      </w:r>
    </w:p>
    <w:p w:rsidR="004F7A6B" w:rsidRPr="003F0405" w:rsidRDefault="004F7A6B" w:rsidP="004F7A6B">
      <w:pPr>
        <w:pStyle w:val="Nvel2-Opcional"/>
        <w:rPr>
          <w:i w:val="0"/>
          <w:color w:val="auto"/>
        </w:rPr>
      </w:pPr>
      <w:r w:rsidRPr="003F0405">
        <w:rPr>
          <w:i w:val="0"/>
          <w:color w:val="auto"/>
        </w:rPr>
        <w:t>Serão disponibilizados data e horário diferentes aos interessados em realizar a vistoria prévia.</w:t>
      </w:r>
    </w:p>
    <w:p w:rsidR="004F7A6B" w:rsidRPr="003F0405" w:rsidRDefault="004F7A6B" w:rsidP="004F7A6B">
      <w:pPr>
        <w:pStyle w:val="Nvel2-Opcional"/>
        <w:rPr>
          <w:i w:val="0"/>
          <w:color w:val="auto"/>
          <w:lang w:eastAsia="en-US"/>
        </w:rPr>
      </w:pPr>
      <w:r w:rsidRPr="003F0405">
        <w:rPr>
          <w:i w:val="0"/>
          <w:color w:val="auto"/>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4F7A6B" w:rsidRPr="003F0405" w:rsidRDefault="004F7A6B" w:rsidP="004F7A6B">
      <w:pPr>
        <w:pStyle w:val="Nvel2-Opcional"/>
        <w:rPr>
          <w:rFonts w:eastAsia="MS Mincho"/>
          <w:i w:val="0"/>
          <w:color w:val="auto"/>
        </w:rPr>
      </w:pPr>
      <w:r w:rsidRPr="003F0405">
        <w:rPr>
          <w:i w:val="0"/>
          <w:color w:val="auto"/>
        </w:rPr>
        <w:t>Caso o interessado opte por não realizar a vistoria, deverá prestar declaração formal assinada pelo seu responsável técnico acerca do conhecimento pleno das condições e peculiaridades da contratação.</w:t>
      </w:r>
    </w:p>
    <w:p w:rsidR="004F7A6B" w:rsidRPr="003F0405" w:rsidRDefault="004F7A6B" w:rsidP="004F7A6B">
      <w:pPr>
        <w:pStyle w:val="Nvel2-Opcional"/>
        <w:rPr>
          <w:i w:val="0"/>
          <w:color w:val="auto"/>
          <w:lang w:eastAsia="en-US"/>
        </w:rPr>
      </w:pPr>
      <w:r w:rsidRPr="003F0405">
        <w:rPr>
          <w:i w:val="0"/>
          <w:color w:val="auto"/>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4F7A6B" w:rsidRPr="007E40DB" w:rsidRDefault="004F7A6B" w:rsidP="004F7A6B">
      <w:pPr>
        <w:pStyle w:val="Nivel01"/>
      </w:pPr>
      <w:r>
        <w:t>MODELO DE EXECUÇÃO DO OBJETO</w:t>
      </w:r>
    </w:p>
    <w:p w:rsidR="004F7A6B" w:rsidRPr="00444956" w:rsidRDefault="004F7A6B" w:rsidP="004F7A6B">
      <w:pPr>
        <w:pStyle w:val="Nvel1-SemNumerao"/>
      </w:pPr>
      <w:r w:rsidRPr="20C731FC">
        <w:t>Condições de execução</w:t>
      </w:r>
    </w:p>
    <w:p w:rsidR="004F7A6B" w:rsidRPr="003F0405" w:rsidRDefault="004F7A6B" w:rsidP="004F7A6B">
      <w:pPr>
        <w:pStyle w:val="Nvel2-Opcional"/>
        <w:rPr>
          <w:i w:val="0"/>
          <w:color w:val="auto"/>
        </w:rPr>
      </w:pPr>
      <w:r w:rsidRPr="003F0405">
        <w:rPr>
          <w:i w:val="0"/>
          <w:color w:val="auto"/>
        </w:rPr>
        <w:t>A execução do objeto seguirá a seguinte dinâmica:</w:t>
      </w:r>
    </w:p>
    <w:p w:rsidR="003F0405" w:rsidRPr="003F0405" w:rsidRDefault="004F7A6B" w:rsidP="004F7A6B">
      <w:pPr>
        <w:pStyle w:val="Nivel3"/>
        <w:rPr>
          <w:rFonts w:cs="Arial"/>
          <w:szCs w:val="20"/>
        </w:rPr>
      </w:pPr>
      <w:r w:rsidRPr="003F0405">
        <w:rPr>
          <w:rFonts w:cs="Arial"/>
          <w:szCs w:val="20"/>
        </w:rPr>
        <w:t xml:space="preserve">Início da execução do objeto: </w:t>
      </w:r>
      <w:r w:rsidR="00277C9F" w:rsidRPr="003F0405">
        <w:rPr>
          <w:rFonts w:cs="Arial"/>
          <w:iCs/>
          <w:szCs w:val="20"/>
        </w:rPr>
        <w:t>15</w:t>
      </w:r>
      <w:r w:rsidRPr="003F0405">
        <w:rPr>
          <w:rFonts w:cs="Arial"/>
          <w:szCs w:val="20"/>
        </w:rPr>
        <w:t xml:space="preserve"> dias </w:t>
      </w:r>
      <w:r w:rsidRPr="003F0405">
        <w:rPr>
          <w:rFonts w:cs="Arial"/>
          <w:iCs/>
          <w:szCs w:val="20"/>
        </w:rPr>
        <w:t>[da assinatura do contrato]</w:t>
      </w:r>
      <w:r w:rsidRPr="003F0405">
        <w:rPr>
          <w:rFonts w:cs="Arial"/>
          <w:szCs w:val="20"/>
        </w:rPr>
        <w:t xml:space="preserve"> </w:t>
      </w:r>
    </w:p>
    <w:p w:rsidR="004F7A6B" w:rsidRPr="003F0405" w:rsidRDefault="004F7A6B" w:rsidP="004F7A6B">
      <w:pPr>
        <w:pStyle w:val="Nivel3"/>
        <w:rPr>
          <w:rFonts w:cs="Arial"/>
          <w:szCs w:val="20"/>
        </w:rPr>
      </w:pPr>
      <w:r w:rsidRPr="003F0405">
        <w:rPr>
          <w:rFonts w:cs="Arial"/>
          <w:szCs w:val="20"/>
        </w:rPr>
        <w:t xml:space="preserve">Descrição detalhada dos métodos, rotinas, etapas, tecnologias procedimentos, frequência e periodicidade de execução do trabalho: </w:t>
      </w:r>
    </w:p>
    <w:p w:rsidR="004F7A6B" w:rsidRPr="003F0405" w:rsidRDefault="004F7A6B" w:rsidP="004F7A6B">
      <w:pPr>
        <w:pStyle w:val="Nvel3-Opcional"/>
        <w:rPr>
          <w:rFonts w:cs="Arial"/>
          <w:i w:val="0"/>
          <w:color w:val="auto"/>
          <w:szCs w:val="20"/>
        </w:rPr>
      </w:pPr>
      <w:r w:rsidRPr="003F0405">
        <w:rPr>
          <w:rFonts w:cs="Arial"/>
          <w:i w:val="0"/>
          <w:color w:val="auto"/>
          <w:szCs w:val="20"/>
        </w:rPr>
        <w:t xml:space="preserve">Cronograma de realização dos serviços: </w:t>
      </w:r>
    </w:p>
    <w:p w:rsidR="00670C61" w:rsidRPr="003F0405" w:rsidRDefault="00670C61" w:rsidP="00670C61">
      <w:pPr>
        <w:pStyle w:val="Nvel3-Opcional"/>
        <w:numPr>
          <w:ilvl w:val="0"/>
          <w:numId w:val="0"/>
        </w:numPr>
        <w:ind w:left="284"/>
        <w:rPr>
          <w:rFonts w:cs="Arial"/>
          <w:i w:val="0"/>
          <w:color w:val="auto"/>
          <w:szCs w:val="20"/>
        </w:rPr>
      </w:pPr>
    </w:p>
    <w:tbl>
      <w:tblPr>
        <w:tblStyle w:val="TableNormal"/>
        <w:tblW w:w="0" w:type="auto"/>
        <w:tblInd w:w="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054"/>
        <w:gridCol w:w="1563"/>
        <w:gridCol w:w="3013"/>
        <w:gridCol w:w="1590"/>
        <w:gridCol w:w="2220"/>
      </w:tblGrid>
      <w:tr w:rsidR="00670C61" w:rsidRPr="003F0405" w:rsidTr="00670C61">
        <w:trPr>
          <w:trHeight w:val="916"/>
        </w:trPr>
        <w:tc>
          <w:tcPr>
            <w:tcW w:w="1054" w:type="dxa"/>
            <w:shd w:val="clear" w:color="auto" w:fill="E6E6E6"/>
          </w:tcPr>
          <w:p w:rsidR="00670C61" w:rsidRPr="003F0405" w:rsidRDefault="00670C61" w:rsidP="004B54E9">
            <w:pPr>
              <w:pStyle w:val="TableParagraph"/>
              <w:spacing w:before="139"/>
              <w:rPr>
                <w:rFonts w:ascii="Arial" w:hAnsi="Arial" w:cs="Arial"/>
                <w:sz w:val="20"/>
                <w:szCs w:val="20"/>
              </w:rPr>
            </w:pPr>
          </w:p>
          <w:p w:rsidR="00670C61" w:rsidRPr="003F0405" w:rsidRDefault="00670C61" w:rsidP="004B54E9">
            <w:pPr>
              <w:pStyle w:val="TableParagraph"/>
              <w:ind w:left="162"/>
              <w:rPr>
                <w:rFonts w:ascii="Arial" w:hAnsi="Arial" w:cs="Arial"/>
                <w:sz w:val="20"/>
                <w:szCs w:val="20"/>
              </w:rPr>
            </w:pPr>
            <w:r w:rsidRPr="003F0405">
              <w:rPr>
                <w:rFonts w:ascii="Arial" w:hAnsi="Arial" w:cs="Arial"/>
                <w:spacing w:val="-2"/>
                <w:w w:val="110"/>
                <w:sz w:val="20"/>
                <w:szCs w:val="20"/>
              </w:rPr>
              <w:t>Etapa</w:t>
            </w:r>
          </w:p>
        </w:tc>
        <w:tc>
          <w:tcPr>
            <w:tcW w:w="1563" w:type="dxa"/>
            <w:shd w:val="clear" w:color="auto" w:fill="E6E6E6"/>
          </w:tcPr>
          <w:p w:rsidR="00670C61" w:rsidRPr="003F0405" w:rsidRDefault="00670C61" w:rsidP="004B54E9">
            <w:pPr>
              <w:pStyle w:val="TableParagraph"/>
              <w:spacing w:before="139"/>
              <w:rPr>
                <w:rFonts w:ascii="Arial" w:hAnsi="Arial" w:cs="Arial"/>
                <w:sz w:val="20"/>
                <w:szCs w:val="20"/>
              </w:rPr>
            </w:pPr>
          </w:p>
          <w:p w:rsidR="00670C61" w:rsidRPr="003F0405" w:rsidRDefault="00670C61" w:rsidP="004B54E9">
            <w:pPr>
              <w:pStyle w:val="TableParagraph"/>
              <w:ind w:left="404"/>
              <w:rPr>
                <w:rFonts w:ascii="Arial" w:hAnsi="Arial" w:cs="Arial"/>
                <w:sz w:val="20"/>
                <w:szCs w:val="20"/>
              </w:rPr>
            </w:pPr>
            <w:r w:rsidRPr="003F0405">
              <w:rPr>
                <w:rFonts w:ascii="Arial" w:hAnsi="Arial" w:cs="Arial"/>
                <w:spacing w:val="-2"/>
                <w:w w:val="110"/>
                <w:sz w:val="20"/>
                <w:szCs w:val="20"/>
              </w:rPr>
              <w:t>Subetapa</w:t>
            </w:r>
          </w:p>
        </w:tc>
        <w:tc>
          <w:tcPr>
            <w:tcW w:w="3013" w:type="dxa"/>
            <w:shd w:val="clear" w:color="auto" w:fill="E6E6E6"/>
          </w:tcPr>
          <w:p w:rsidR="00670C61" w:rsidRPr="003F0405" w:rsidRDefault="00670C61" w:rsidP="004B54E9">
            <w:pPr>
              <w:pStyle w:val="TableParagraph"/>
              <w:spacing w:before="139"/>
              <w:rPr>
                <w:rFonts w:ascii="Arial" w:hAnsi="Arial" w:cs="Arial"/>
                <w:sz w:val="20"/>
                <w:szCs w:val="20"/>
              </w:rPr>
            </w:pPr>
          </w:p>
          <w:p w:rsidR="00670C61" w:rsidRPr="003F0405" w:rsidRDefault="00670C61" w:rsidP="004B54E9">
            <w:pPr>
              <w:pStyle w:val="TableParagraph"/>
              <w:ind w:left="109" w:right="82"/>
              <w:jc w:val="center"/>
              <w:rPr>
                <w:rFonts w:ascii="Arial" w:hAnsi="Arial" w:cs="Arial"/>
                <w:sz w:val="20"/>
                <w:szCs w:val="20"/>
              </w:rPr>
            </w:pPr>
            <w:r w:rsidRPr="003F0405">
              <w:rPr>
                <w:rFonts w:ascii="Arial" w:hAnsi="Arial" w:cs="Arial"/>
                <w:spacing w:val="-4"/>
                <w:w w:val="110"/>
                <w:sz w:val="20"/>
                <w:szCs w:val="20"/>
              </w:rPr>
              <w:t>Ação</w:t>
            </w:r>
          </w:p>
        </w:tc>
        <w:tc>
          <w:tcPr>
            <w:tcW w:w="1590" w:type="dxa"/>
            <w:shd w:val="clear" w:color="auto" w:fill="E6E6E6"/>
          </w:tcPr>
          <w:p w:rsidR="00670C61" w:rsidRPr="003F0405" w:rsidRDefault="00670C61" w:rsidP="004B54E9">
            <w:pPr>
              <w:pStyle w:val="TableParagraph"/>
              <w:spacing w:before="139"/>
              <w:rPr>
                <w:rFonts w:ascii="Arial" w:hAnsi="Arial" w:cs="Arial"/>
                <w:sz w:val="20"/>
                <w:szCs w:val="20"/>
              </w:rPr>
            </w:pPr>
          </w:p>
          <w:p w:rsidR="00670C61" w:rsidRPr="003F0405" w:rsidRDefault="00670C61" w:rsidP="004B54E9">
            <w:pPr>
              <w:pStyle w:val="TableParagraph"/>
              <w:ind w:left="33" w:right="8"/>
              <w:jc w:val="center"/>
              <w:rPr>
                <w:rFonts w:ascii="Arial" w:hAnsi="Arial" w:cs="Arial"/>
                <w:sz w:val="20"/>
                <w:szCs w:val="20"/>
              </w:rPr>
            </w:pPr>
            <w:r w:rsidRPr="003F0405">
              <w:rPr>
                <w:rFonts w:ascii="Arial" w:hAnsi="Arial" w:cs="Arial"/>
                <w:spacing w:val="-2"/>
                <w:w w:val="110"/>
                <w:sz w:val="20"/>
                <w:szCs w:val="20"/>
              </w:rPr>
              <w:t>Responsável</w:t>
            </w:r>
          </w:p>
        </w:tc>
        <w:tc>
          <w:tcPr>
            <w:tcW w:w="2220" w:type="dxa"/>
            <w:shd w:val="clear" w:color="auto" w:fill="E6E6E6"/>
          </w:tcPr>
          <w:p w:rsidR="00670C61" w:rsidRPr="003F0405" w:rsidRDefault="00670C61" w:rsidP="004B54E9">
            <w:pPr>
              <w:pStyle w:val="TableParagraph"/>
              <w:spacing w:before="29"/>
              <w:rPr>
                <w:rFonts w:ascii="Arial" w:hAnsi="Arial" w:cs="Arial"/>
                <w:sz w:val="20"/>
                <w:szCs w:val="20"/>
              </w:rPr>
            </w:pPr>
          </w:p>
          <w:p w:rsidR="00670C61" w:rsidRPr="003F0405" w:rsidRDefault="00670C61" w:rsidP="004B54E9">
            <w:pPr>
              <w:pStyle w:val="TableParagraph"/>
              <w:spacing w:line="219" w:lineRule="exact"/>
              <w:ind w:left="39" w:right="138"/>
              <w:jc w:val="center"/>
              <w:rPr>
                <w:rFonts w:ascii="Arial" w:hAnsi="Arial" w:cs="Arial"/>
                <w:sz w:val="20"/>
                <w:szCs w:val="20"/>
              </w:rPr>
            </w:pPr>
            <w:r w:rsidRPr="003F0405">
              <w:rPr>
                <w:rFonts w:ascii="Arial" w:hAnsi="Arial" w:cs="Arial"/>
                <w:spacing w:val="-2"/>
                <w:w w:val="115"/>
                <w:sz w:val="20"/>
                <w:szCs w:val="20"/>
              </w:rPr>
              <w:t>Prazo</w:t>
            </w:r>
          </w:p>
          <w:p w:rsidR="00670C61" w:rsidRPr="003F0405" w:rsidRDefault="00670C61" w:rsidP="004B54E9">
            <w:pPr>
              <w:pStyle w:val="TableParagraph"/>
              <w:ind w:left="123" w:right="138"/>
              <w:jc w:val="center"/>
              <w:rPr>
                <w:rFonts w:ascii="Arial" w:hAnsi="Arial" w:cs="Arial"/>
                <w:sz w:val="20"/>
                <w:szCs w:val="20"/>
              </w:rPr>
            </w:pPr>
            <w:r w:rsidRPr="003F0405">
              <w:rPr>
                <w:rFonts w:ascii="Arial" w:hAnsi="Arial" w:cs="Arial"/>
                <w:w w:val="110"/>
                <w:sz w:val="20"/>
                <w:szCs w:val="20"/>
              </w:rPr>
              <w:t>(em</w:t>
            </w:r>
            <w:r w:rsidRPr="003F0405">
              <w:rPr>
                <w:rFonts w:ascii="Arial" w:hAnsi="Arial" w:cs="Arial"/>
                <w:spacing w:val="-4"/>
                <w:w w:val="110"/>
                <w:sz w:val="20"/>
                <w:szCs w:val="20"/>
              </w:rPr>
              <w:t xml:space="preserve"> </w:t>
            </w:r>
            <w:r w:rsidRPr="003F0405">
              <w:rPr>
                <w:rFonts w:ascii="Arial" w:hAnsi="Arial" w:cs="Arial"/>
                <w:w w:val="110"/>
                <w:sz w:val="20"/>
                <w:szCs w:val="20"/>
              </w:rPr>
              <w:t>dias</w:t>
            </w:r>
            <w:r w:rsidRPr="003F0405">
              <w:rPr>
                <w:rFonts w:ascii="Arial" w:hAnsi="Arial" w:cs="Arial"/>
                <w:spacing w:val="-2"/>
                <w:w w:val="110"/>
                <w:sz w:val="20"/>
                <w:szCs w:val="20"/>
              </w:rPr>
              <w:t xml:space="preserve"> consecutivos)</w:t>
            </w:r>
          </w:p>
        </w:tc>
      </w:tr>
      <w:tr w:rsidR="00670C61" w:rsidRPr="003F0405" w:rsidTr="00670C61">
        <w:trPr>
          <w:trHeight w:val="488"/>
        </w:trPr>
        <w:tc>
          <w:tcPr>
            <w:tcW w:w="1054"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32"/>
              <w:rPr>
                <w:rFonts w:ascii="Arial" w:hAnsi="Arial" w:cs="Arial"/>
                <w:sz w:val="20"/>
                <w:szCs w:val="20"/>
              </w:rPr>
            </w:pPr>
          </w:p>
          <w:p w:rsidR="00670C61" w:rsidRPr="003F0405" w:rsidRDefault="00670C61" w:rsidP="004B54E9">
            <w:pPr>
              <w:pStyle w:val="TableParagraph"/>
              <w:spacing w:line="216" w:lineRule="exact"/>
              <w:ind w:left="39"/>
              <w:jc w:val="center"/>
              <w:rPr>
                <w:rFonts w:ascii="Arial" w:hAnsi="Arial" w:cs="Arial"/>
                <w:sz w:val="20"/>
                <w:szCs w:val="20"/>
              </w:rPr>
            </w:pPr>
            <w:r w:rsidRPr="003F0405">
              <w:rPr>
                <w:rFonts w:ascii="Arial" w:hAnsi="Arial" w:cs="Arial"/>
                <w:spacing w:val="-10"/>
                <w:sz w:val="20"/>
                <w:szCs w:val="20"/>
              </w:rPr>
              <w:t>1</w:t>
            </w:r>
          </w:p>
          <w:p w:rsidR="00670C61" w:rsidRPr="003F0405" w:rsidRDefault="00670C61" w:rsidP="004B54E9">
            <w:pPr>
              <w:pStyle w:val="TableParagraph"/>
              <w:spacing w:line="216" w:lineRule="exact"/>
              <w:ind w:left="39" w:right="105"/>
              <w:jc w:val="center"/>
              <w:rPr>
                <w:rFonts w:ascii="Arial" w:hAnsi="Arial" w:cs="Arial"/>
                <w:sz w:val="20"/>
                <w:szCs w:val="20"/>
              </w:rPr>
            </w:pPr>
            <w:r w:rsidRPr="003F0405">
              <w:rPr>
                <w:rFonts w:ascii="Arial" w:hAnsi="Arial" w:cs="Arial"/>
                <w:sz w:val="20"/>
                <w:szCs w:val="20"/>
              </w:rPr>
              <w:t>(73</w:t>
            </w:r>
            <w:r w:rsidRPr="003F0405">
              <w:rPr>
                <w:rFonts w:ascii="Arial" w:hAnsi="Arial" w:cs="Arial"/>
                <w:spacing w:val="-3"/>
                <w:sz w:val="20"/>
                <w:szCs w:val="20"/>
              </w:rPr>
              <w:t xml:space="preserve"> </w:t>
            </w:r>
            <w:r w:rsidRPr="003F0405">
              <w:rPr>
                <w:rFonts w:ascii="Arial" w:hAnsi="Arial" w:cs="Arial"/>
                <w:spacing w:val="-2"/>
                <w:sz w:val="20"/>
                <w:szCs w:val="20"/>
              </w:rPr>
              <w:t>dias)</w:t>
            </w:r>
          </w:p>
        </w:tc>
        <w:tc>
          <w:tcPr>
            <w:tcW w:w="1563" w:type="dxa"/>
            <w:vMerge w:val="restart"/>
          </w:tcPr>
          <w:p w:rsidR="00670C61" w:rsidRPr="003F0405" w:rsidRDefault="00670C61" w:rsidP="004B54E9">
            <w:pPr>
              <w:pStyle w:val="TableParagraph"/>
              <w:spacing w:before="200"/>
              <w:ind w:left="48" w:right="13"/>
              <w:jc w:val="center"/>
              <w:rPr>
                <w:rFonts w:ascii="Arial" w:hAnsi="Arial" w:cs="Arial"/>
                <w:sz w:val="20"/>
                <w:szCs w:val="20"/>
              </w:rPr>
            </w:pPr>
            <w:r w:rsidRPr="003F0405">
              <w:rPr>
                <w:rFonts w:ascii="Arial" w:hAnsi="Arial" w:cs="Arial"/>
                <w:spacing w:val="-5"/>
                <w:sz w:val="20"/>
                <w:szCs w:val="20"/>
              </w:rPr>
              <w:lastRenderedPageBreak/>
              <w:t>1.1</w:t>
            </w:r>
          </w:p>
          <w:p w:rsidR="00670C61" w:rsidRPr="003F0405" w:rsidRDefault="00670C61" w:rsidP="004B54E9">
            <w:pPr>
              <w:pStyle w:val="TableParagraph"/>
              <w:spacing w:before="2"/>
              <w:ind w:left="48" w:right="11"/>
              <w:jc w:val="center"/>
              <w:rPr>
                <w:rFonts w:ascii="Arial" w:hAnsi="Arial" w:cs="Arial"/>
                <w:sz w:val="20"/>
                <w:szCs w:val="20"/>
              </w:rPr>
            </w:pPr>
            <w:r w:rsidRPr="003F0405">
              <w:rPr>
                <w:rFonts w:ascii="Arial" w:hAnsi="Arial" w:cs="Arial"/>
                <w:sz w:val="20"/>
                <w:szCs w:val="20"/>
              </w:rPr>
              <w:t>Estudo</w:t>
            </w:r>
            <w:r w:rsidRPr="003F0405">
              <w:rPr>
                <w:rFonts w:ascii="Arial" w:hAnsi="Arial" w:cs="Arial"/>
                <w:spacing w:val="-16"/>
                <w:sz w:val="20"/>
                <w:szCs w:val="20"/>
              </w:rPr>
              <w:t xml:space="preserve"> </w:t>
            </w:r>
            <w:r w:rsidRPr="003F0405">
              <w:rPr>
                <w:rFonts w:ascii="Arial" w:hAnsi="Arial" w:cs="Arial"/>
                <w:sz w:val="20"/>
                <w:szCs w:val="20"/>
              </w:rPr>
              <w:t xml:space="preserve">Prévio </w:t>
            </w:r>
            <w:r w:rsidRPr="003F0405">
              <w:rPr>
                <w:rFonts w:ascii="Arial" w:hAnsi="Arial" w:cs="Arial"/>
                <w:spacing w:val="-2"/>
                <w:sz w:val="20"/>
                <w:szCs w:val="20"/>
              </w:rPr>
              <w:t>deViabilidade</w:t>
            </w:r>
          </w:p>
        </w:tc>
        <w:tc>
          <w:tcPr>
            <w:tcW w:w="3013" w:type="dxa"/>
          </w:tcPr>
          <w:p w:rsidR="00670C61" w:rsidRPr="003F0405" w:rsidRDefault="00670C61" w:rsidP="004B54E9">
            <w:pPr>
              <w:pStyle w:val="TableParagraph"/>
              <w:spacing w:before="28" w:line="220" w:lineRule="atLeast"/>
              <w:ind w:left="380" w:hanging="135"/>
              <w:rPr>
                <w:rFonts w:ascii="Arial" w:hAnsi="Arial" w:cs="Arial"/>
                <w:sz w:val="20"/>
                <w:szCs w:val="20"/>
              </w:rPr>
            </w:pPr>
            <w:r w:rsidRPr="003F0405">
              <w:rPr>
                <w:rFonts w:ascii="Arial" w:hAnsi="Arial" w:cs="Arial"/>
                <w:sz w:val="20"/>
                <w:szCs w:val="20"/>
              </w:rPr>
              <w:t>Elaboração</w:t>
            </w:r>
            <w:r w:rsidRPr="003F0405">
              <w:rPr>
                <w:rFonts w:ascii="Arial" w:hAnsi="Arial" w:cs="Arial"/>
                <w:spacing w:val="-16"/>
                <w:sz w:val="20"/>
                <w:szCs w:val="20"/>
              </w:rPr>
              <w:t xml:space="preserve"> </w:t>
            </w:r>
            <w:r w:rsidRPr="003F0405">
              <w:rPr>
                <w:rFonts w:ascii="Arial" w:hAnsi="Arial" w:cs="Arial"/>
                <w:sz w:val="20"/>
                <w:szCs w:val="20"/>
              </w:rPr>
              <w:t>do</w:t>
            </w:r>
            <w:r w:rsidRPr="003F0405">
              <w:rPr>
                <w:rFonts w:ascii="Arial" w:hAnsi="Arial" w:cs="Arial"/>
                <w:spacing w:val="-16"/>
                <w:sz w:val="20"/>
                <w:szCs w:val="20"/>
              </w:rPr>
              <w:t xml:space="preserve"> </w:t>
            </w:r>
            <w:r w:rsidRPr="003F0405">
              <w:rPr>
                <w:rFonts w:ascii="Arial" w:hAnsi="Arial" w:cs="Arial"/>
                <w:sz w:val="20"/>
                <w:szCs w:val="20"/>
              </w:rPr>
              <w:t>estudo</w:t>
            </w:r>
            <w:r w:rsidRPr="003F0405">
              <w:rPr>
                <w:rFonts w:ascii="Arial" w:hAnsi="Arial" w:cs="Arial"/>
                <w:spacing w:val="-16"/>
                <w:sz w:val="20"/>
                <w:szCs w:val="20"/>
              </w:rPr>
              <w:t xml:space="preserve"> </w:t>
            </w:r>
            <w:r w:rsidRPr="003F0405">
              <w:rPr>
                <w:rFonts w:ascii="Arial" w:hAnsi="Arial" w:cs="Arial"/>
                <w:sz w:val="20"/>
                <w:szCs w:val="20"/>
              </w:rPr>
              <w:t>prévio em</w:t>
            </w:r>
            <w:r w:rsidRPr="003F0405">
              <w:rPr>
                <w:rFonts w:ascii="Arial" w:hAnsi="Arial" w:cs="Arial"/>
                <w:spacing w:val="-12"/>
                <w:sz w:val="20"/>
                <w:szCs w:val="20"/>
              </w:rPr>
              <w:t xml:space="preserve"> </w:t>
            </w:r>
            <w:r w:rsidRPr="003F0405">
              <w:rPr>
                <w:rFonts w:ascii="Arial" w:hAnsi="Arial" w:cs="Arial"/>
                <w:sz w:val="20"/>
                <w:szCs w:val="20"/>
              </w:rPr>
              <w:t>software</w:t>
            </w:r>
            <w:r w:rsidRPr="003F0405">
              <w:rPr>
                <w:rFonts w:ascii="Arial" w:hAnsi="Arial" w:cs="Arial"/>
                <w:spacing w:val="-11"/>
                <w:sz w:val="20"/>
                <w:szCs w:val="20"/>
              </w:rPr>
              <w:t xml:space="preserve"> </w:t>
            </w:r>
            <w:r w:rsidRPr="003F0405">
              <w:rPr>
                <w:rFonts w:ascii="Arial" w:hAnsi="Arial" w:cs="Arial"/>
                <w:spacing w:val="-2"/>
                <w:sz w:val="20"/>
                <w:szCs w:val="20"/>
              </w:rPr>
              <w:t>especializado</w:t>
            </w:r>
          </w:p>
        </w:tc>
        <w:tc>
          <w:tcPr>
            <w:tcW w:w="1590" w:type="dxa"/>
          </w:tcPr>
          <w:p w:rsidR="00670C61" w:rsidRPr="003F0405" w:rsidRDefault="00670C61" w:rsidP="004B54E9">
            <w:pPr>
              <w:pStyle w:val="TableParagraph"/>
              <w:spacing w:before="200"/>
              <w:ind w:left="33"/>
              <w:jc w:val="center"/>
              <w:rPr>
                <w:rFonts w:ascii="Arial" w:hAnsi="Arial" w:cs="Arial"/>
                <w:sz w:val="20"/>
                <w:szCs w:val="20"/>
              </w:rPr>
            </w:pPr>
            <w:r w:rsidRPr="003F0405">
              <w:rPr>
                <w:rFonts w:ascii="Arial" w:hAnsi="Arial" w:cs="Arial"/>
                <w:spacing w:val="-2"/>
                <w:sz w:val="20"/>
                <w:szCs w:val="20"/>
              </w:rPr>
              <w:t>Contratada</w:t>
            </w:r>
          </w:p>
        </w:tc>
        <w:tc>
          <w:tcPr>
            <w:tcW w:w="2220" w:type="dxa"/>
          </w:tcPr>
          <w:p w:rsidR="00670C61" w:rsidRPr="003F0405" w:rsidRDefault="00670C61" w:rsidP="004B54E9">
            <w:pPr>
              <w:pStyle w:val="TableParagraph"/>
              <w:spacing w:before="200"/>
              <w:ind w:left="25"/>
              <w:jc w:val="center"/>
              <w:rPr>
                <w:rFonts w:ascii="Arial" w:hAnsi="Arial" w:cs="Arial"/>
                <w:sz w:val="20"/>
                <w:szCs w:val="20"/>
              </w:rPr>
            </w:pPr>
            <w:r w:rsidRPr="003F0405">
              <w:rPr>
                <w:rFonts w:ascii="Arial" w:hAnsi="Arial" w:cs="Arial"/>
                <w:sz w:val="20"/>
                <w:szCs w:val="20"/>
              </w:rPr>
              <w:t>15</w:t>
            </w:r>
            <w:r w:rsidRPr="003F0405">
              <w:rPr>
                <w:rFonts w:ascii="Arial" w:hAnsi="Arial" w:cs="Arial"/>
                <w:spacing w:val="-7"/>
                <w:sz w:val="20"/>
                <w:szCs w:val="20"/>
              </w:rPr>
              <w:t xml:space="preserve"> </w:t>
            </w:r>
            <w:r w:rsidRPr="003F0405">
              <w:rPr>
                <w:rFonts w:ascii="Arial" w:hAnsi="Arial" w:cs="Arial"/>
                <w:spacing w:val="-4"/>
                <w:sz w:val="20"/>
                <w:szCs w:val="20"/>
              </w:rPr>
              <w:t>dias</w:t>
            </w:r>
          </w:p>
        </w:tc>
      </w:tr>
      <w:tr w:rsidR="00670C61" w:rsidRPr="003F0405" w:rsidTr="00670C61">
        <w:trPr>
          <w:trHeight w:val="555"/>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tcBorders>
              <w:top w:val="nil"/>
            </w:tcBorders>
          </w:tcPr>
          <w:p w:rsidR="00670C61" w:rsidRPr="003F0405" w:rsidRDefault="00670C61" w:rsidP="004B54E9">
            <w:pPr>
              <w:rPr>
                <w:rFonts w:ascii="Arial" w:hAnsi="Arial" w:cs="Arial"/>
                <w:sz w:val="20"/>
                <w:szCs w:val="20"/>
              </w:rPr>
            </w:pPr>
          </w:p>
        </w:tc>
        <w:tc>
          <w:tcPr>
            <w:tcW w:w="3013" w:type="dxa"/>
          </w:tcPr>
          <w:p w:rsidR="00670C61" w:rsidRPr="003F0405" w:rsidRDefault="00670C61" w:rsidP="004B54E9">
            <w:pPr>
              <w:pStyle w:val="TableParagraph"/>
              <w:spacing w:before="89" w:line="237" w:lineRule="auto"/>
              <w:ind w:left="807" w:hanging="660"/>
              <w:rPr>
                <w:rFonts w:ascii="Arial" w:hAnsi="Arial" w:cs="Arial"/>
                <w:sz w:val="20"/>
                <w:szCs w:val="20"/>
              </w:rPr>
            </w:pPr>
            <w:r w:rsidRPr="003F0405">
              <w:rPr>
                <w:rFonts w:ascii="Arial" w:hAnsi="Arial" w:cs="Arial"/>
                <w:sz w:val="20"/>
                <w:szCs w:val="20"/>
              </w:rPr>
              <w:t>Análise</w:t>
            </w:r>
            <w:r w:rsidRPr="003F0405">
              <w:rPr>
                <w:rFonts w:ascii="Arial" w:hAnsi="Arial" w:cs="Arial"/>
                <w:spacing w:val="-16"/>
                <w:sz w:val="20"/>
                <w:szCs w:val="20"/>
              </w:rPr>
              <w:t xml:space="preserve"> </w:t>
            </w:r>
            <w:r w:rsidRPr="003F0405">
              <w:rPr>
                <w:rFonts w:ascii="Arial" w:hAnsi="Arial" w:cs="Arial"/>
                <w:sz w:val="20"/>
                <w:szCs w:val="20"/>
              </w:rPr>
              <w:t>e</w:t>
            </w:r>
            <w:r w:rsidRPr="003F0405">
              <w:rPr>
                <w:rFonts w:ascii="Arial" w:hAnsi="Arial" w:cs="Arial"/>
                <w:spacing w:val="-16"/>
                <w:sz w:val="20"/>
                <w:szCs w:val="20"/>
              </w:rPr>
              <w:t xml:space="preserve"> </w:t>
            </w:r>
            <w:r w:rsidRPr="003F0405">
              <w:rPr>
                <w:rFonts w:ascii="Arial" w:hAnsi="Arial" w:cs="Arial"/>
                <w:sz w:val="20"/>
                <w:szCs w:val="20"/>
              </w:rPr>
              <w:t>aprovação</w:t>
            </w:r>
            <w:r w:rsidRPr="003F0405">
              <w:rPr>
                <w:rFonts w:ascii="Arial" w:hAnsi="Arial" w:cs="Arial"/>
                <w:spacing w:val="-16"/>
                <w:sz w:val="20"/>
                <w:szCs w:val="20"/>
              </w:rPr>
              <w:t xml:space="preserve"> </w:t>
            </w:r>
            <w:r w:rsidRPr="003F0405">
              <w:rPr>
                <w:rFonts w:ascii="Arial" w:hAnsi="Arial" w:cs="Arial"/>
                <w:sz w:val="20"/>
                <w:szCs w:val="20"/>
              </w:rPr>
              <w:t>do</w:t>
            </w:r>
            <w:r w:rsidRPr="003F0405">
              <w:rPr>
                <w:rFonts w:ascii="Arial" w:hAnsi="Arial" w:cs="Arial"/>
                <w:spacing w:val="-16"/>
                <w:sz w:val="20"/>
                <w:szCs w:val="20"/>
              </w:rPr>
              <w:t xml:space="preserve"> </w:t>
            </w:r>
            <w:r w:rsidRPr="003F0405">
              <w:rPr>
                <w:rFonts w:ascii="Arial" w:hAnsi="Arial" w:cs="Arial"/>
                <w:sz w:val="20"/>
                <w:szCs w:val="20"/>
              </w:rPr>
              <w:t>estudo prévio de viabilidade</w:t>
            </w:r>
          </w:p>
        </w:tc>
        <w:tc>
          <w:tcPr>
            <w:tcW w:w="1590" w:type="dxa"/>
          </w:tcPr>
          <w:p w:rsidR="00670C61" w:rsidRPr="003F0405" w:rsidRDefault="00670C61" w:rsidP="004B54E9">
            <w:pPr>
              <w:pStyle w:val="TableParagraph"/>
              <w:spacing w:before="46"/>
              <w:rPr>
                <w:rFonts w:ascii="Arial" w:hAnsi="Arial" w:cs="Arial"/>
                <w:sz w:val="20"/>
                <w:szCs w:val="20"/>
              </w:rPr>
            </w:pPr>
          </w:p>
          <w:p w:rsidR="00670C61" w:rsidRPr="003F0405" w:rsidRDefault="00670C61" w:rsidP="004B54E9">
            <w:pPr>
              <w:pStyle w:val="TableParagraph"/>
              <w:ind w:left="33"/>
              <w:jc w:val="center"/>
              <w:rPr>
                <w:rFonts w:ascii="Arial" w:hAnsi="Arial" w:cs="Arial"/>
                <w:sz w:val="20"/>
                <w:szCs w:val="20"/>
              </w:rPr>
            </w:pPr>
            <w:r w:rsidRPr="003F0405">
              <w:rPr>
                <w:rFonts w:ascii="Arial" w:hAnsi="Arial" w:cs="Arial"/>
                <w:spacing w:val="-2"/>
                <w:sz w:val="20"/>
                <w:szCs w:val="20"/>
              </w:rPr>
              <w:t>Contratante</w:t>
            </w:r>
          </w:p>
        </w:tc>
        <w:tc>
          <w:tcPr>
            <w:tcW w:w="2220" w:type="dxa"/>
          </w:tcPr>
          <w:p w:rsidR="00670C61" w:rsidRPr="003F0405" w:rsidRDefault="00670C61" w:rsidP="004B54E9">
            <w:pPr>
              <w:pStyle w:val="TableParagraph"/>
              <w:spacing w:before="46"/>
              <w:rPr>
                <w:rFonts w:ascii="Arial" w:hAnsi="Arial" w:cs="Arial"/>
                <w:sz w:val="20"/>
                <w:szCs w:val="20"/>
              </w:rPr>
            </w:pPr>
          </w:p>
          <w:p w:rsidR="00670C61" w:rsidRPr="003F0405" w:rsidRDefault="00670C61" w:rsidP="004B54E9">
            <w:pPr>
              <w:pStyle w:val="TableParagraph"/>
              <w:ind w:left="26"/>
              <w:jc w:val="center"/>
              <w:rPr>
                <w:rFonts w:ascii="Arial" w:hAnsi="Arial" w:cs="Arial"/>
                <w:sz w:val="20"/>
                <w:szCs w:val="20"/>
              </w:rPr>
            </w:pPr>
            <w:r w:rsidRPr="003F0405">
              <w:rPr>
                <w:rFonts w:ascii="Arial" w:hAnsi="Arial" w:cs="Arial"/>
                <w:sz w:val="20"/>
                <w:szCs w:val="20"/>
              </w:rPr>
              <w:t>5</w:t>
            </w:r>
            <w:r w:rsidRPr="003F0405">
              <w:rPr>
                <w:rFonts w:ascii="Arial" w:hAnsi="Arial" w:cs="Arial"/>
                <w:spacing w:val="-4"/>
                <w:sz w:val="20"/>
                <w:szCs w:val="20"/>
              </w:rPr>
              <w:t xml:space="preserve"> dias</w:t>
            </w:r>
          </w:p>
        </w:tc>
      </w:tr>
      <w:tr w:rsidR="00670C61" w:rsidRPr="003F0405" w:rsidTr="00670C61">
        <w:trPr>
          <w:trHeight w:val="695"/>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00"/>
              <w:rPr>
                <w:rFonts w:ascii="Arial" w:hAnsi="Arial" w:cs="Arial"/>
                <w:sz w:val="20"/>
                <w:szCs w:val="20"/>
              </w:rPr>
            </w:pPr>
          </w:p>
          <w:p w:rsidR="00670C61" w:rsidRPr="003F0405" w:rsidRDefault="00670C61" w:rsidP="004B54E9">
            <w:pPr>
              <w:pStyle w:val="TableParagraph"/>
              <w:spacing w:line="219" w:lineRule="exact"/>
              <w:ind w:left="48" w:right="13"/>
              <w:jc w:val="center"/>
              <w:rPr>
                <w:rFonts w:ascii="Arial" w:hAnsi="Arial" w:cs="Arial"/>
                <w:sz w:val="20"/>
                <w:szCs w:val="20"/>
              </w:rPr>
            </w:pPr>
            <w:r w:rsidRPr="003F0405">
              <w:rPr>
                <w:rFonts w:ascii="Arial" w:hAnsi="Arial" w:cs="Arial"/>
                <w:spacing w:val="-5"/>
                <w:sz w:val="20"/>
                <w:szCs w:val="20"/>
              </w:rPr>
              <w:t>1.2</w:t>
            </w:r>
          </w:p>
          <w:p w:rsidR="00670C61" w:rsidRPr="003F0405" w:rsidRDefault="00670C61" w:rsidP="004B54E9">
            <w:pPr>
              <w:pStyle w:val="TableParagraph"/>
              <w:spacing w:line="242" w:lineRule="auto"/>
              <w:ind w:left="354" w:right="318" w:hanging="6"/>
              <w:jc w:val="center"/>
              <w:rPr>
                <w:rFonts w:ascii="Arial" w:hAnsi="Arial" w:cs="Arial"/>
                <w:sz w:val="20"/>
                <w:szCs w:val="20"/>
              </w:rPr>
            </w:pPr>
            <w:r w:rsidRPr="003F0405">
              <w:rPr>
                <w:rFonts w:ascii="Arial" w:hAnsi="Arial" w:cs="Arial"/>
                <w:spacing w:val="-2"/>
                <w:sz w:val="20"/>
                <w:szCs w:val="20"/>
              </w:rPr>
              <w:t>Projeto Executivo</w:t>
            </w:r>
          </w:p>
        </w:tc>
        <w:tc>
          <w:tcPr>
            <w:tcW w:w="3013" w:type="dxa"/>
          </w:tcPr>
          <w:p w:rsidR="00670C61" w:rsidRPr="003F0405" w:rsidRDefault="00670C61" w:rsidP="004B54E9">
            <w:pPr>
              <w:pStyle w:val="TableParagraph"/>
              <w:spacing w:before="42" w:line="216" w:lineRule="exact"/>
              <w:ind w:left="113" w:right="78"/>
              <w:jc w:val="center"/>
              <w:rPr>
                <w:rFonts w:ascii="Arial" w:hAnsi="Arial" w:cs="Arial"/>
                <w:sz w:val="20"/>
                <w:szCs w:val="20"/>
              </w:rPr>
            </w:pPr>
            <w:r w:rsidRPr="003F0405">
              <w:rPr>
                <w:rFonts w:ascii="Arial" w:hAnsi="Arial" w:cs="Arial"/>
                <w:sz w:val="20"/>
                <w:szCs w:val="20"/>
              </w:rPr>
              <w:t>Desenvolver</w:t>
            </w:r>
            <w:r w:rsidRPr="003F0405">
              <w:rPr>
                <w:rFonts w:ascii="Arial" w:hAnsi="Arial" w:cs="Arial"/>
                <w:spacing w:val="-16"/>
                <w:sz w:val="20"/>
                <w:szCs w:val="20"/>
              </w:rPr>
              <w:t xml:space="preserve"> </w:t>
            </w:r>
            <w:r w:rsidRPr="003F0405">
              <w:rPr>
                <w:rFonts w:ascii="Arial" w:hAnsi="Arial" w:cs="Arial"/>
                <w:sz w:val="20"/>
                <w:szCs w:val="20"/>
              </w:rPr>
              <w:t>o</w:t>
            </w:r>
            <w:r w:rsidRPr="003F0405">
              <w:rPr>
                <w:rFonts w:ascii="Arial" w:hAnsi="Arial" w:cs="Arial"/>
                <w:spacing w:val="-11"/>
                <w:sz w:val="20"/>
                <w:szCs w:val="20"/>
              </w:rPr>
              <w:t xml:space="preserve"> </w:t>
            </w:r>
            <w:r w:rsidRPr="003F0405">
              <w:rPr>
                <w:rFonts w:ascii="Arial" w:hAnsi="Arial" w:cs="Arial"/>
                <w:sz w:val="20"/>
                <w:szCs w:val="20"/>
              </w:rPr>
              <w:t>projeto</w:t>
            </w:r>
            <w:r w:rsidRPr="003F0405">
              <w:rPr>
                <w:rFonts w:ascii="Arial" w:hAnsi="Arial" w:cs="Arial"/>
                <w:spacing w:val="-15"/>
                <w:sz w:val="20"/>
                <w:szCs w:val="20"/>
              </w:rPr>
              <w:t xml:space="preserve"> </w:t>
            </w:r>
            <w:r w:rsidRPr="003F0405">
              <w:rPr>
                <w:rFonts w:ascii="Arial" w:hAnsi="Arial" w:cs="Arial"/>
                <w:spacing w:val="-5"/>
                <w:sz w:val="20"/>
                <w:szCs w:val="20"/>
              </w:rPr>
              <w:t>do</w:t>
            </w:r>
          </w:p>
          <w:p w:rsidR="00670C61" w:rsidRPr="003F0405" w:rsidRDefault="00670C61" w:rsidP="004B54E9">
            <w:pPr>
              <w:pStyle w:val="TableParagraph"/>
              <w:spacing w:line="220" w:lineRule="exact"/>
              <w:ind w:left="471" w:right="391"/>
              <w:jc w:val="center"/>
              <w:rPr>
                <w:rFonts w:ascii="Arial" w:hAnsi="Arial" w:cs="Arial"/>
                <w:sz w:val="20"/>
                <w:szCs w:val="20"/>
              </w:rPr>
            </w:pPr>
            <w:r w:rsidRPr="003F0405">
              <w:rPr>
                <w:rFonts w:ascii="Arial" w:hAnsi="Arial" w:cs="Arial"/>
                <w:sz w:val="20"/>
                <w:szCs w:val="20"/>
              </w:rPr>
              <w:t>(SGESFV)</w:t>
            </w:r>
            <w:r w:rsidRPr="003F0405">
              <w:rPr>
                <w:rFonts w:ascii="Arial" w:hAnsi="Arial" w:cs="Arial"/>
                <w:spacing w:val="-13"/>
                <w:sz w:val="20"/>
                <w:szCs w:val="20"/>
              </w:rPr>
              <w:t xml:space="preserve"> </w:t>
            </w:r>
            <w:r w:rsidRPr="003F0405">
              <w:rPr>
                <w:rFonts w:ascii="Arial" w:hAnsi="Arial" w:cs="Arial"/>
                <w:sz w:val="20"/>
                <w:szCs w:val="20"/>
              </w:rPr>
              <w:t>com</w:t>
            </w:r>
            <w:r w:rsidRPr="003F0405">
              <w:rPr>
                <w:rFonts w:ascii="Arial" w:hAnsi="Arial" w:cs="Arial"/>
                <w:spacing w:val="-16"/>
                <w:sz w:val="20"/>
                <w:szCs w:val="20"/>
              </w:rPr>
              <w:t xml:space="preserve"> </w:t>
            </w:r>
            <w:r w:rsidRPr="003F0405">
              <w:rPr>
                <w:rFonts w:ascii="Arial" w:hAnsi="Arial" w:cs="Arial"/>
                <w:sz w:val="20"/>
                <w:szCs w:val="20"/>
              </w:rPr>
              <w:t>base</w:t>
            </w:r>
            <w:r w:rsidRPr="003F0405">
              <w:rPr>
                <w:rFonts w:ascii="Arial" w:hAnsi="Arial" w:cs="Arial"/>
                <w:spacing w:val="-16"/>
                <w:sz w:val="20"/>
                <w:szCs w:val="20"/>
              </w:rPr>
              <w:t xml:space="preserve"> </w:t>
            </w:r>
            <w:r w:rsidRPr="003F0405">
              <w:rPr>
                <w:rFonts w:ascii="Arial" w:hAnsi="Arial" w:cs="Arial"/>
                <w:sz w:val="20"/>
                <w:szCs w:val="20"/>
              </w:rPr>
              <w:t>nas diretrizes do TR</w:t>
            </w:r>
          </w:p>
        </w:tc>
        <w:tc>
          <w:tcPr>
            <w:tcW w:w="1590" w:type="dxa"/>
          </w:tcPr>
          <w:p w:rsidR="00670C61" w:rsidRPr="003F0405" w:rsidRDefault="00670C61" w:rsidP="004B54E9">
            <w:pPr>
              <w:pStyle w:val="TableParagraph"/>
              <w:spacing w:before="103"/>
              <w:rPr>
                <w:rFonts w:ascii="Arial" w:hAnsi="Arial" w:cs="Arial"/>
                <w:sz w:val="20"/>
                <w:szCs w:val="20"/>
              </w:rPr>
            </w:pPr>
          </w:p>
          <w:p w:rsidR="00670C61" w:rsidRPr="003F0405" w:rsidRDefault="00670C61" w:rsidP="004B54E9">
            <w:pPr>
              <w:pStyle w:val="TableParagraph"/>
              <w:ind w:left="33"/>
              <w:jc w:val="center"/>
              <w:rPr>
                <w:rFonts w:ascii="Arial" w:hAnsi="Arial" w:cs="Arial"/>
                <w:sz w:val="20"/>
                <w:szCs w:val="20"/>
              </w:rPr>
            </w:pPr>
            <w:r w:rsidRPr="003F0405">
              <w:rPr>
                <w:rFonts w:ascii="Arial" w:hAnsi="Arial" w:cs="Arial"/>
                <w:spacing w:val="-2"/>
                <w:sz w:val="20"/>
                <w:szCs w:val="20"/>
              </w:rPr>
              <w:t>Contratada</w:t>
            </w:r>
          </w:p>
        </w:tc>
        <w:tc>
          <w:tcPr>
            <w:tcW w:w="2220" w:type="dxa"/>
          </w:tcPr>
          <w:p w:rsidR="00670C61" w:rsidRPr="003F0405" w:rsidRDefault="00670C61" w:rsidP="004B54E9">
            <w:pPr>
              <w:pStyle w:val="TableParagraph"/>
              <w:spacing w:before="103"/>
              <w:rPr>
                <w:rFonts w:ascii="Arial" w:hAnsi="Arial" w:cs="Arial"/>
                <w:sz w:val="20"/>
                <w:szCs w:val="20"/>
              </w:rPr>
            </w:pPr>
          </w:p>
          <w:p w:rsidR="00670C61" w:rsidRPr="003F0405" w:rsidRDefault="00670C61" w:rsidP="004B54E9">
            <w:pPr>
              <w:pStyle w:val="TableParagraph"/>
              <w:ind w:left="25"/>
              <w:jc w:val="center"/>
              <w:rPr>
                <w:rFonts w:ascii="Arial" w:hAnsi="Arial" w:cs="Arial"/>
                <w:sz w:val="20"/>
                <w:szCs w:val="20"/>
              </w:rPr>
            </w:pPr>
            <w:r w:rsidRPr="003F0405">
              <w:rPr>
                <w:rFonts w:ascii="Arial" w:hAnsi="Arial" w:cs="Arial"/>
                <w:sz w:val="20"/>
                <w:szCs w:val="20"/>
              </w:rPr>
              <w:t>20</w:t>
            </w:r>
            <w:r w:rsidRPr="003F0405">
              <w:rPr>
                <w:rFonts w:ascii="Arial" w:hAnsi="Arial" w:cs="Arial"/>
                <w:spacing w:val="-7"/>
                <w:sz w:val="20"/>
                <w:szCs w:val="20"/>
              </w:rPr>
              <w:t xml:space="preserve"> </w:t>
            </w:r>
            <w:r w:rsidRPr="003F0405">
              <w:rPr>
                <w:rFonts w:ascii="Arial" w:hAnsi="Arial" w:cs="Arial"/>
                <w:spacing w:val="-4"/>
                <w:sz w:val="20"/>
                <w:szCs w:val="20"/>
              </w:rPr>
              <w:t>dias</w:t>
            </w:r>
          </w:p>
        </w:tc>
      </w:tr>
      <w:tr w:rsidR="00670C61" w:rsidRPr="003F0405" w:rsidTr="00670C61">
        <w:trPr>
          <w:trHeight w:val="468"/>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tcBorders>
              <w:top w:val="nil"/>
            </w:tcBorders>
          </w:tcPr>
          <w:p w:rsidR="00670C61" w:rsidRPr="003F0405" w:rsidRDefault="00670C61" w:rsidP="004B54E9">
            <w:pPr>
              <w:rPr>
                <w:rFonts w:ascii="Arial" w:hAnsi="Arial" w:cs="Arial"/>
                <w:sz w:val="20"/>
                <w:szCs w:val="20"/>
              </w:rPr>
            </w:pPr>
          </w:p>
        </w:tc>
        <w:tc>
          <w:tcPr>
            <w:tcW w:w="3013" w:type="dxa"/>
          </w:tcPr>
          <w:p w:rsidR="00670C61" w:rsidRPr="003F0405" w:rsidRDefault="00670C61" w:rsidP="004B54E9">
            <w:pPr>
              <w:pStyle w:val="TableParagraph"/>
              <w:spacing w:before="43" w:line="219" w:lineRule="exact"/>
              <w:ind w:left="109" w:right="80"/>
              <w:jc w:val="center"/>
              <w:rPr>
                <w:rFonts w:ascii="Arial" w:hAnsi="Arial" w:cs="Arial"/>
                <w:sz w:val="20"/>
                <w:szCs w:val="20"/>
              </w:rPr>
            </w:pPr>
            <w:r w:rsidRPr="003F0405">
              <w:rPr>
                <w:rFonts w:ascii="Arial" w:hAnsi="Arial" w:cs="Arial"/>
                <w:sz w:val="20"/>
                <w:szCs w:val="20"/>
              </w:rPr>
              <w:t>Análise</w:t>
            </w:r>
            <w:r w:rsidRPr="003F0405">
              <w:rPr>
                <w:rFonts w:ascii="Arial" w:hAnsi="Arial" w:cs="Arial"/>
                <w:spacing w:val="-10"/>
                <w:sz w:val="20"/>
                <w:szCs w:val="20"/>
              </w:rPr>
              <w:t xml:space="preserve"> </w:t>
            </w:r>
            <w:r w:rsidRPr="003F0405">
              <w:rPr>
                <w:rFonts w:ascii="Arial" w:hAnsi="Arial" w:cs="Arial"/>
                <w:sz w:val="20"/>
                <w:szCs w:val="20"/>
              </w:rPr>
              <w:t>do</w:t>
            </w:r>
            <w:r w:rsidRPr="003F0405">
              <w:rPr>
                <w:rFonts w:ascii="Arial" w:hAnsi="Arial" w:cs="Arial"/>
                <w:spacing w:val="-9"/>
                <w:sz w:val="20"/>
                <w:szCs w:val="20"/>
              </w:rPr>
              <w:t xml:space="preserve"> </w:t>
            </w:r>
            <w:r w:rsidRPr="003F0405">
              <w:rPr>
                <w:rFonts w:ascii="Arial" w:hAnsi="Arial" w:cs="Arial"/>
                <w:sz w:val="20"/>
                <w:szCs w:val="20"/>
              </w:rPr>
              <w:t>projeto</w:t>
            </w:r>
            <w:r w:rsidRPr="003F0405">
              <w:rPr>
                <w:rFonts w:ascii="Arial" w:hAnsi="Arial" w:cs="Arial"/>
                <w:spacing w:val="-8"/>
                <w:sz w:val="20"/>
                <w:szCs w:val="20"/>
              </w:rPr>
              <w:t xml:space="preserve"> </w:t>
            </w:r>
            <w:r w:rsidRPr="003F0405">
              <w:rPr>
                <w:rFonts w:ascii="Arial" w:hAnsi="Arial" w:cs="Arial"/>
                <w:spacing w:val="-5"/>
                <w:sz w:val="20"/>
                <w:szCs w:val="20"/>
              </w:rPr>
              <w:t>do</w:t>
            </w:r>
          </w:p>
          <w:p w:rsidR="00670C61" w:rsidRPr="003F0405" w:rsidRDefault="00670C61" w:rsidP="004B54E9">
            <w:pPr>
              <w:pStyle w:val="TableParagraph"/>
              <w:spacing w:line="187" w:lineRule="exact"/>
              <w:ind w:left="109" w:right="79"/>
              <w:jc w:val="center"/>
              <w:rPr>
                <w:rFonts w:ascii="Arial" w:hAnsi="Arial" w:cs="Arial"/>
                <w:sz w:val="20"/>
                <w:szCs w:val="20"/>
              </w:rPr>
            </w:pPr>
            <w:r w:rsidRPr="003F0405">
              <w:rPr>
                <w:rFonts w:ascii="Arial" w:hAnsi="Arial" w:cs="Arial"/>
                <w:spacing w:val="-2"/>
                <w:sz w:val="20"/>
                <w:szCs w:val="20"/>
              </w:rPr>
              <w:t>(SGESFV)</w:t>
            </w:r>
          </w:p>
        </w:tc>
        <w:tc>
          <w:tcPr>
            <w:tcW w:w="1590" w:type="dxa"/>
          </w:tcPr>
          <w:p w:rsidR="00670C61" w:rsidRPr="003F0405" w:rsidRDefault="00670C61" w:rsidP="004B54E9">
            <w:pPr>
              <w:pStyle w:val="TableParagraph"/>
              <w:spacing w:before="147"/>
              <w:ind w:left="33"/>
              <w:jc w:val="center"/>
              <w:rPr>
                <w:rFonts w:ascii="Arial" w:hAnsi="Arial" w:cs="Arial"/>
                <w:sz w:val="20"/>
                <w:szCs w:val="20"/>
              </w:rPr>
            </w:pPr>
            <w:r w:rsidRPr="003F0405">
              <w:rPr>
                <w:rFonts w:ascii="Arial" w:hAnsi="Arial" w:cs="Arial"/>
                <w:spacing w:val="-2"/>
                <w:sz w:val="20"/>
                <w:szCs w:val="20"/>
              </w:rPr>
              <w:t>Contratante</w:t>
            </w:r>
          </w:p>
        </w:tc>
        <w:tc>
          <w:tcPr>
            <w:tcW w:w="2220" w:type="dxa"/>
          </w:tcPr>
          <w:p w:rsidR="00670C61" w:rsidRPr="003F0405" w:rsidRDefault="00670C61" w:rsidP="004B54E9">
            <w:pPr>
              <w:pStyle w:val="TableParagraph"/>
              <w:spacing w:before="147"/>
              <w:ind w:left="26"/>
              <w:jc w:val="center"/>
              <w:rPr>
                <w:rFonts w:ascii="Arial" w:hAnsi="Arial" w:cs="Arial"/>
                <w:sz w:val="20"/>
                <w:szCs w:val="20"/>
              </w:rPr>
            </w:pPr>
            <w:r w:rsidRPr="003F0405">
              <w:rPr>
                <w:rFonts w:ascii="Arial" w:hAnsi="Arial" w:cs="Arial"/>
                <w:sz w:val="20"/>
                <w:szCs w:val="20"/>
              </w:rPr>
              <w:t>5</w:t>
            </w:r>
            <w:r w:rsidRPr="003F0405">
              <w:rPr>
                <w:rFonts w:ascii="Arial" w:hAnsi="Arial" w:cs="Arial"/>
                <w:spacing w:val="-4"/>
                <w:sz w:val="20"/>
                <w:szCs w:val="20"/>
              </w:rPr>
              <w:t xml:space="preserve"> dias</w:t>
            </w:r>
          </w:p>
        </w:tc>
      </w:tr>
      <w:tr w:rsidR="00670C61" w:rsidRPr="003F0405" w:rsidTr="00670C61">
        <w:trPr>
          <w:trHeight w:val="436"/>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tcBorders>
              <w:top w:val="nil"/>
            </w:tcBorders>
          </w:tcPr>
          <w:p w:rsidR="00670C61" w:rsidRPr="003F0405" w:rsidRDefault="00670C61" w:rsidP="004B54E9">
            <w:pPr>
              <w:rPr>
                <w:rFonts w:ascii="Arial" w:hAnsi="Arial" w:cs="Arial"/>
                <w:sz w:val="20"/>
                <w:szCs w:val="20"/>
              </w:rPr>
            </w:pPr>
          </w:p>
        </w:tc>
        <w:tc>
          <w:tcPr>
            <w:tcW w:w="3013" w:type="dxa"/>
          </w:tcPr>
          <w:p w:rsidR="00670C61" w:rsidRPr="003F0405" w:rsidRDefault="00670C61" w:rsidP="004B54E9">
            <w:pPr>
              <w:pStyle w:val="TableParagraph"/>
              <w:spacing w:line="218" w:lineRule="exact"/>
              <w:ind w:left="713" w:hanging="524"/>
              <w:rPr>
                <w:rFonts w:ascii="Arial" w:hAnsi="Arial" w:cs="Arial"/>
                <w:sz w:val="20"/>
                <w:szCs w:val="20"/>
              </w:rPr>
            </w:pPr>
            <w:r w:rsidRPr="003F0405">
              <w:rPr>
                <w:rFonts w:ascii="Arial" w:hAnsi="Arial" w:cs="Arial"/>
                <w:sz w:val="20"/>
                <w:szCs w:val="20"/>
              </w:rPr>
              <w:t>Correções</w:t>
            </w:r>
            <w:r w:rsidRPr="003F0405">
              <w:rPr>
                <w:rFonts w:ascii="Arial" w:hAnsi="Arial" w:cs="Arial"/>
                <w:spacing w:val="-16"/>
                <w:sz w:val="20"/>
                <w:szCs w:val="20"/>
              </w:rPr>
              <w:t xml:space="preserve"> </w:t>
            </w:r>
            <w:r w:rsidRPr="003F0405">
              <w:rPr>
                <w:rFonts w:ascii="Arial" w:hAnsi="Arial" w:cs="Arial"/>
                <w:sz w:val="20"/>
                <w:szCs w:val="20"/>
              </w:rPr>
              <w:t>(se</w:t>
            </w:r>
            <w:r w:rsidRPr="003F0405">
              <w:rPr>
                <w:rFonts w:ascii="Arial" w:hAnsi="Arial" w:cs="Arial"/>
                <w:spacing w:val="-16"/>
                <w:sz w:val="20"/>
                <w:szCs w:val="20"/>
              </w:rPr>
              <w:t xml:space="preserve"> </w:t>
            </w:r>
            <w:r w:rsidRPr="003F0405">
              <w:rPr>
                <w:rFonts w:ascii="Arial" w:hAnsi="Arial" w:cs="Arial"/>
                <w:sz w:val="20"/>
                <w:szCs w:val="20"/>
              </w:rPr>
              <w:t>necessário)</w:t>
            </w:r>
            <w:r w:rsidRPr="003F0405">
              <w:rPr>
                <w:rFonts w:ascii="Arial" w:hAnsi="Arial" w:cs="Arial"/>
                <w:spacing w:val="-16"/>
                <w:sz w:val="20"/>
                <w:szCs w:val="20"/>
              </w:rPr>
              <w:t xml:space="preserve"> </w:t>
            </w:r>
            <w:r w:rsidRPr="003F0405">
              <w:rPr>
                <w:rFonts w:ascii="Arial" w:hAnsi="Arial" w:cs="Arial"/>
                <w:sz w:val="20"/>
                <w:szCs w:val="20"/>
              </w:rPr>
              <w:t>no Projeto Executivo</w:t>
            </w:r>
          </w:p>
        </w:tc>
        <w:tc>
          <w:tcPr>
            <w:tcW w:w="1590" w:type="dxa"/>
          </w:tcPr>
          <w:p w:rsidR="00670C61" w:rsidRPr="003F0405" w:rsidRDefault="00670C61" w:rsidP="004B54E9">
            <w:pPr>
              <w:pStyle w:val="TableParagraph"/>
              <w:spacing w:before="162"/>
              <w:ind w:left="33"/>
              <w:jc w:val="center"/>
              <w:rPr>
                <w:rFonts w:ascii="Arial" w:hAnsi="Arial" w:cs="Arial"/>
                <w:sz w:val="20"/>
                <w:szCs w:val="20"/>
              </w:rPr>
            </w:pPr>
            <w:r w:rsidRPr="003F0405">
              <w:rPr>
                <w:rFonts w:ascii="Arial" w:hAnsi="Arial" w:cs="Arial"/>
                <w:spacing w:val="-2"/>
                <w:sz w:val="20"/>
                <w:szCs w:val="20"/>
              </w:rPr>
              <w:t>Contratada</w:t>
            </w:r>
          </w:p>
        </w:tc>
        <w:tc>
          <w:tcPr>
            <w:tcW w:w="2220" w:type="dxa"/>
          </w:tcPr>
          <w:p w:rsidR="00670C61" w:rsidRPr="003F0405" w:rsidRDefault="00670C61" w:rsidP="004B54E9">
            <w:pPr>
              <w:pStyle w:val="TableParagraph"/>
              <w:spacing w:before="162"/>
              <w:ind w:left="26"/>
              <w:jc w:val="center"/>
              <w:rPr>
                <w:rFonts w:ascii="Arial" w:hAnsi="Arial" w:cs="Arial"/>
                <w:sz w:val="20"/>
                <w:szCs w:val="20"/>
              </w:rPr>
            </w:pPr>
            <w:r w:rsidRPr="003F0405">
              <w:rPr>
                <w:rFonts w:ascii="Arial" w:hAnsi="Arial" w:cs="Arial"/>
                <w:sz w:val="20"/>
                <w:szCs w:val="20"/>
              </w:rPr>
              <w:t>5</w:t>
            </w:r>
            <w:r w:rsidRPr="003F0405">
              <w:rPr>
                <w:rFonts w:ascii="Arial" w:hAnsi="Arial" w:cs="Arial"/>
                <w:spacing w:val="-4"/>
                <w:sz w:val="20"/>
                <w:szCs w:val="20"/>
              </w:rPr>
              <w:t xml:space="preserve"> dias</w:t>
            </w:r>
          </w:p>
        </w:tc>
      </w:tr>
      <w:tr w:rsidR="00670C61" w:rsidRPr="003F0405" w:rsidTr="00670C61">
        <w:trPr>
          <w:trHeight w:val="438"/>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tcBorders>
              <w:top w:val="nil"/>
            </w:tcBorders>
          </w:tcPr>
          <w:p w:rsidR="00670C61" w:rsidRPr="003F0405" w:rsidRDefault="00670C61" w:rsidP="004B54E9">
            <w:pPr>
              <w:rPr>
                <w:rFonts w:ascii="Arial" w:hAnsi="Arial" w:cs="Arial"/>
                <w:sz w:val="20"/>
                <w:szCs w:val="20"/>
              </w:rPr>
            </w:pPr>
          </w:p>
        </w:tc>
        <w:tc>
          <w:tcPr>
            <w:tcW w:w="3013" w:type="dxa"/>
          </w:tcPr>
          <w:p w:rsidR="00670C61" w:rsidRPr="003F0405" w:rsidRDefault="00670C61" w:rsidP="004B54E9">
            <w:pPr>
              <w:pStyle w:val="TableParagraph"/>
              <w:spacing w:line="218" w:lineRule="exact"/>
              <w:ind w:left="1028" w:hanging="960"/>
              <w:rPr>
                <w:rFonts w:ascii="Arial" w:hAnsi="Arial" w:cs="Arial"/>
                <w:sz w:val="20"/>
                <w:szCs w:val="20"/>
              </w:rPr>
            </w:pPr>
            <w:r w:rsidRPr="003F0405">
              <w:rPr>
                <w:rFonts w:ascii="Arial" w:hAnsi="Arial" w:cs="Arial"/>
                <w:sz w:val="20"/>
                <w:szCs w:val="20"/>
              </w:rPr>
              <w:t>Análise</w:t>
            </w:r>
            <w:r w:rsidRPr="003F0405">
              <w:rPr>
                <w:rFonts w:ascii="Arial" w:hAnsi="Arial" w:cs="Arial"/>
                <w:spacing w:val="-11"/>
                <w:sz w:val="20"/>
                <w:szCs w:val="20"/>
              </w:rPr>
              <w:t xml:space="preserve"> </w:t>
            </w:r>
            <w:r w:rsidRPr="003F0405">
              <w:rPr>
                <w:rFonts w:ascii="Arial" w:hAnsi="Arial" w:cs="Arial"/>
                <w:sz w:val="20"/>
                <w:szCs w:val="20"/>
              </w:rPr>
              <w:t>e</w:t>
            </w:r>
            <w:r w:rsidRPr="003F0405">
              <w:rPr>
                <w:rFonts w:ascii="Arial" w:hAnsi="Arial" w:cs="Arial"/>
                <w:spacing w:val="-14"/>
                <w:sz w:val="20"/>
                <w:szCs w:val="20"/>
              </w:rPr>
              <w:t xml:space="preserve"> </w:t>
            </w:r>
            <w:r w:rsidRPr="003F0405">
              <w:rPr>
                <w:rFonts w:ascii="Arial" w:hAnsi="Arial" w:cs="Arial"/>
                <w:sz w:val="20"/>
                <w:szCs w:val="20"/>
              </w:rPr>
              <w:t>aprovação</w:t>
            </w:r>
            <w:r w:rsidRPr="003F0405">
              <w:rPr>
                <w:rFonts w:ascii="Arial" w:hAnsi="Arial" w:cs="Arial"/>
                <w:spacing w:val="-13"/>
                <w:sz w:val="20"/>
                <w:szCs w:val="20"/>
              </w:rPr>
              <w:t xml:space="preserve"> </w:t>
            </w:r>
            <w:r w:rsidRPr="003F0405">
              <w:rPr>
                <w:rFonts w:ascii="Arial" w:hAnsi="Arial" w:cs="Arial"/>
                <w:sz w:val="20"/>
                <w:szCs w:val="20"/>
              </w:rPr>
              <w:t>do</w:t>
            </w:r>
            <w:r w:rsidRPr="003F0405">
              <w:rPr>
                <w:rFonts w:ascii="Arial" w:hAnsi="Arial" w:cs="Arial"/>
                <w:spacing w:val="-13"/>
                <w:sz w:val="20"/>
                <w:szCs w:val="20"/>
              </w:rPr>
              <w:t xml:space="preserve"> </w:t>
            </w:r>
            <w:r w:rsidRPr="003F0405">
              <w:rPr>
                <w:rFonts w:ascii="Arial" w:hAnsi="Arial" w:cs="Arial"/>
                <w:sz w:val="20"/>
                <w:szCs w:val="20"/>
              </w:rPr>
              <w:t xml:space="preserve">Projeto </w:t>
            </w:r>
            <w:r w:rsidRPr="003F0405">
              <w:rPr>
                <w:rFonts w:ascii="Arial" w:hAnsi="Arial" w:cs="Arial"/>
                <w:spacing w:val="-2"/>
                <w:sz w:val="20"/>
                <w:szCs w:val="20"/>
              </w:rPr>
              <w:t>Executivo</w:t>
            </w:r>
          </w:p>
        </w:tc>
        <w:tc>
          <w:tcPr>
            <w:tcW w:w="1590" w:type="dxa"/>
          </w:tcPr>
          <w:p w:rsidR="00670C61" w:rsidRPr="003F0405" w:rsidRDefault="00670C61" w:rsidP="004B54E9">
            <w:pPr>
              <w:pStyle w:val="TableParagraph"/>
              <w:spacing w:before="164"/>
              <w:ind w:left="33"/>
              <w:jc w:val="center"/>
              <w:rPr>
                <w:rFonts w:ascii="Arial" w:hAnsi="Arial" w:cs="Arial"/>
                <w:sz w:val="20"/>
                <w:szCs w:val="20"/>
              </w:rPr>
            </w:pPr>
            <w:r w:rsidRPr="003F0405">
              <w:rPr>
                <w:rFonts w:ascii="Arial" w:hAnsi="Arial" w:cs="Arial"/>
                <w:spacing w:val="-2"/>
                <w:sz w:val="20"/>
                <w:szCs w:val="20"/>
              </w:rPr>
              <w:t>Contratante</w:t>
            </w:r>
          </w:p>
        </w:tc>
        <w:tc>
          <w:tcPr>
            <w:tcW w:w="2220" w:type="dxa"/>
          </w:tcPr>
          <w:p w:rsidR="00670C61" w:rsidRPr="003F0405" w:rsidRDefault="00670C61" w:rsidP="004B54E9">
            <w:pPr>
              <w:pStyle w:val="TableParagraph"/>
              <w:spacing w:before="164"/>
              <w:ind w:left="26"/>
              <w:jc w:val="center"/>
              <w:rPr>
                <w:rFonts w:ascii="Arial" w:hAnsi="Arial" w:cs="Arial"/>
                <w:sz w:val="20"/>
                <w:szCs w:val="20"/>
              </w:rPr>
            </w:pPr>
            <w:r w:rsidRPr="003F0405">
              <w:rPr>
                <w:rFonts w:ascii="Arial" w:hAnsi="Arial" w:cs="Arial"/>
                <w:sz w:val="20"/>
                <w:szCs w:val="20"/>
              </w:rPr>
              <w:t>5</w:t>
            </w:r>
            <w:r w:rsidRPr="003F0405">
              <w:rPr>
                <w:rFonts w:ascii="Arial" w:hAnsi="Arial" w:cs="Arial"/>
                <w:spacing w:val="-4"/>
                <w:sz w:val="20"/>
                <w:szCs w:val="20"/>
              </w:rPr>
              <w:t xml:space="preserve"> dias</w:t>
            </w:r>
          </w:p>
        </w:tc>
      </w:tr>
      <w:tr w:rsidR="00670C61" w:rsidRPr="003F0405" w:rsidTr="00670C61">
        <w:trPr>
          <w:trHeight w:val="1302"/>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61"/>
              <w:rPr>
                <w:rFonts w:ascii="Arial" w:hAnsi="Arial" w:cs="Arial"/>
                <w:sz w:val="20"/>
                <w:szCs w:val="20"/>
              </w:rPr>
            </w:pPr>
          </w:p>
          <w:p w:rsidR="00670C61" w:rsidRPr="003F0405" w:rsidRDefault="00670C61" w:rsidP="004B54E9">
            <w:pPr>
              <w:pStyle w:val="TableParagraph"/>
              <w:ind w:left="48" w:right="13"/>
              <w:jc w:val="center"/>
              <w:rPr>
                <w:rFonts w:ascii="Arial" w:hAnsi="Arial" w:cs="Arial"/>
                <w:sz w:val="20"/>
                <w:szCs w:val="20"/>
              </w:rPr>
            </w:pPr>
            <w:r w:rsidRPr="003F0405">
              <w:rPr>
                <w:rFonts w:ascii="Arial" w:hAnsi="Arial" w:cs="Arial"/>
                <w:spacing w:val="-5"/>
                <w:sz w:val="20"/>
                <w:szCs w:val="20"/>
              </w:rPr>
              <w:t>1.3</w:t>
            </w:r>
          </w:p>
          <w:p w:rsidR="00670C61" w:rsidRPr="003F0405" w:rsidRDefault="00670C61" w:rsidP="004B54E9">
            <w:pPr>
              <w:pStyle w:val="TableParagraph"/>
              <w:spacing w:before="4"/>
              <w:ind w:left="48" w:right="10"/>
              <w:jc w:val="center"/>
              <w:rPr>
                <w:rFonts w:ascii="Arial" w:hAnsi="Arial" w:cs="Arial"/>
                <w:sz w:val="20"/>
                <w:szCs w:val="20"/>
              </w:rPr>
            </w:pPr>
            <w:r w:rsidRPr="003F0405">
              <w:rPr>
                <w:rFonts w:ascii="Arial" w:hAnsi="Arial" w:cs="Arial"/>
                <w:spacing w:val="-2"/>
                <w:sz w:val="20"/>
                <w:szCs w:val="20"/>
              </w:rPr>
              <w:t>Parecer</w:t>
            </w:r>
            <w:r w:rsidRPr="003F0405">
              <w:rPr>
                <w:rFonts w:ascii="Arial" w:hAnsi="Arial" w:cs="Arial"/>
                <w:spacing w:val="-14"/>
                <w:sz w:val="20"/>
                <w:szCs w:val="20"/>
              </w:rPr>
              <w:t xml:space="preserve"> </w:t>
            </w:r>
            <w:r w:rsidRPr="003F0405">
              <w:rPr>
                <w:rFonts w:ascii="Arial" w:hAnsi="Arial" w:cs="Arial"/>
                <w:spacing w:val="-2"/>
                <w:sz w:val="20"/>
                <w:szCs w:val="20"/>
              </w:rPr>
              <w:t>de acesso</w:t>
            </w:r>
          </w:p>
        </w:tc>
        <w:tc>
          <w:tcPr>
            <w:tcW w:w="3013" w:type="dxa"/>
          </w:tcPr>
          <w:p w:rsidR="00670C61" w:rsidRPr="003F0405" w:rsidRDefault="00670C61" w:rsidP="004B54E9">
            <w:pPr>
              <w:pStyle w:val="TableParagraph"/>
              <w:spacing w:before="51" w:line="218" w:lineRule="auto"/>
              <w:ind w:left="109" w:right="78"/>
              <w:jc w:val="center"/>
              <w:rPr>
                <w:rFonts w:ascii="Arial" w:hAnsi="Arial" w:cs="Arial"/>
                <w:sz w:val="20"/>
                <w:szCs w:val="20"/>
              </w:rPr>
            </w:pPr>
            <w:r w:rsidRPr="003F0405">
              <w:rPr>
                <w:rFonts w:ascii="Arial" w:hAnsi="Arial" w:cs="Arial"/>
                <w:sz w:val="20"/>
                <w:szCs w:val="20"/>
              </w:rPr>
              <w:lastRenderedPageBreak/>
              <w:t>Formalização</w:t>
            </w:r>
            <w:r w:rsidRPr="003F0405">
              <w:rPr>
                <w:rFonts w:ascii="Arial" w:hAnsi="Arial" w:cs="Arial"/>
                <w:spacing w:val="-16"/>
                <w:sz w:val="20"/>
                <w:szCs w:val="20"/>
              </w:rPr>
              <w:t xml:space="preserve"> </w:t>
            </w:r>
            <w:r w:rsidRPr="003F0405">
              <w:rPr>
                <w:rFonts w:ascii="Arial" w:hAnsi="Arial" w:cs="Arial"/>
                <w:sz w:val="20"/>
                <w:szCs w:val="20"/>
              </w:rPr>
              <w:t>da</w:t>
            </w:r>
            <w:r w:rsidRPr="003F0405">
              <w:rPr>
                <w:rFonts w:ascii="Arial" w:hAnsi="Arial" w:cs="Arial"/>
                <w:spacing w:val="-16"/>
                <w:sz w:val="20"/>
                <w:szCs w:val="20"/>
              </w:rPr>
              <w:t xml:space="preserve"> </w:t>
            </w:r>
            <w:r w:rsidRPr="003F0405">
              <w:rPr>
                <w:rFonts w:ascii="Arial" w:hAnsi="Arial" w:cs="Arial"/>
                <w:sz w:val="20"/>
                <w:szCs w:val="20"/>
              </w:rPr>
              <w:t>solicitação</w:t>
            </w:r>
            <w:r w:rsidRPr="003F0405">
              <w:rPr>
                <w:rFonts w:ascii="Arial" w:hAnsi="Arial" w:cs="Arial"/>
                <w:spacing w:val="-16"/>
                <w:sz w:val="20"/>
                <w:szCs w:val="20"/>
              </w:rPr>
              <w:t xml:space="preserve"> </w:t>
            </w:r>
            <w:r w:rsidRPr="003F0405">
              <w:rPr>
                <w:rFonts w:ascii="Arial" w:hAnsi="Arial" w:cs="Arial"/>
                <w:sz w:val="20"/>
                <w:szCs w:val="20"/>
              </w:rPr>
              <w:t xml:space="preserve">de acesso, com o encaminhamento de documentação, dados e informações pertinentes </w:t>
            </w:r>
            <w:r w:rsidRPr="003F0405">
              <w:rPr>
                <w:rFonts w:ascii="Arial" w:hAnsi="Arial" w:cs="Arial"/>
                <w:spacing w:val="-2"/>
                <w:sz w:val="20"/>
                <w:szCs w:val="20"/>
              </w:rPr>
              <w:t>necessárias</w:t>
            </w:r>
          </w:p>
        </w:tc>
        <w:tc>
          <w:tcPr>
            <w:tcW w:w="159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00"/>
              <w:rPr>
                <w:rFonts w:ascii="Arial" w:hAnsi="Arial" w:cs="Arial"/>
                <w:sz w:val="20"/>
                <w:szCs w:val="20"/>
              </w:rPr>
            </w:pPr>
          </w:p>
          <w:p w:rsidR="00670C61" w:rsidRPr="003F0405" w:rsidRDefault="00670C61" w:rsidP="004B54E9">
            <w:pPr>
              <w:pStyle w:val="TableParagraph"/>
              <w:ind w:left="285" w:hanging="48"/>
              <w:rPr>
                <w:rFonts w:ascii="Arial" w:hAnsi="Arial" w:cs="Arial"/>
                <w:sz w:val="20"/>
                <w:szCs w:val="20"/>
              </w:rPr>
            </w:pPr>
            <w:r w:rsidRPr="003F0405">
              <w:rPr>
                <w:rFonts w:ascii="Arial" w:hAnsi="Arial" w:cs="Arial"/>
                <w:spacing w:val="-2"/>
                <w:sz w:val="20"/>
                <w:szCs w:val="20"/>
              </w:rPr>
              <w:t>Contratada</w:t>
            </w:r>
            <w:r w:rsidRPr="003F0405">
              <w:rPr>
                <w:rFonts w:ascii="Arial" w:hAnsi="Arial" w:cs="Arial"/>
                <w:spacing w:val="-17"/>
                <w:sz w:val="20"/>
                <w:szCs w:val="20"/>
              </w:rPr>
              <w:t xml:space="preserve"> </w:t>
            </w:r>
            <w:r w:rsidRPr="003F0405">
              <w:rPr>
                <w:rFonts w:ascii="Arial" w:hAnsi="Arial" w:cs="Arial"/>
                <w:spacing w:val="-2"/>
                <w:sz w:val="20"/>
                <w:szCs w:val="20"/>
              </w:rPr>
              <w:t>/ Contratante</w:t>
            </w:r>
          </w:p>
        </w:tc>
        <w:tc>
          <w:tcPr>
            <w:tcW w:w="222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27"/>
              <w:rPr>
                <w:rFonts w:ascii="Arial" w:hAnsi="Arial" w:cs="Arial"/>
                <w:sz w:val="20"/>
                <w:szCs w:val="20"/>
              </w:rPr>
            </w:pPr>
          </w:p>
          <w:p w:rsidR="00670C61" w:rsidRPr="003F0405" w:rsidRDefault="00670C61" w:rsidP="004B54E9">
            <w:pPr>
              <w:pStyle w:val="TableParagraph"/>
              <w:ind w:left="26"/>
              <w:jc w:val="center"/>
              <w:rPr>
                <w:rFonts w:ascii="Arial" w:hAnsi="Arial" w:cs="Arial"/>
                <w:sz w:val="20"/>
                <w:szCs w:val="20"/>
              </w:rPr>
            </w:pPr>
            <w:r w:rsidRPr="003F0405">
              <w:rPr>
                <w:rFonts w:ascii="Arial" w:hAnsi="Arial" w:cs="Arial"/>
                <w:sz w:val="20"/>
                <w:szCs w:val="20"/>
              </w:rPr>
              <w:t>3</w:t>
            </w:r>
            <w:r w:rsidRPr="003F0405">
              <w:rPr>
                <w:rFonts w:ascii="Arial" w:hAnsi="Arial" w:cs="Arial"/>
                <w:spacing w:val="-4"/>
                <w:sz w:val="20"/>
                <w:szCs w:val="20"/>
              </w:rPr>
              <w:t xml:space="preserve"> dias</w:t>
            </w:r>
          </w:p>
        </w:tc>
      </w:tr>
      <w:tr w:rsidR="00670C61" w:rsidRPr="003F0405" w:rsidTr="00670C61">
        <w:trPr>
          <w:trHeight w:val="2022"/>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tcBorders>
              <w:top w:val="nil"/>
            </w:tcBorders>
          </w:tcPr>
          <w:p w:rsidR="00670C61" w:rsidRPr="003F0405" w:rsidRDefault="00670C61" w:rsidP="004B54E9">
            <w:pPr>
              <w:rPr>
                <w:rFonts w:ascii="Arial" w:hAnsi="Arial" w:cs="Arial"/>
                <w:sz w:val="20"/>
                <w:szCs w:val="20"/>
              </w:rPr>
            </w:pPr>
          </w:p>
        </w:tc>
        <w:tc>
          <w:tcPr>
            <w:tcW w:w="3013"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28"/>
              <w:rPr>
                <w:rFonts w:ascii="Arial" w:hAnsi="Arial" w:cs="Arial"/>
                <w:sz w:val="20"/>
                <w:szCs w:val="20"/>
              </w:rPr>
            </w:pPr>
          </w:p>
          <w:p w:rsidR="00670C61" w:rsidRPr="003F0405" w:rsidRDefault="00670C61" w:rsidP="004B54E9">
            <w:pPr>
              <w:pStyle w:val="TableParagraph"/>
              <w:spacing w:before="1" w:line="237" w:lineRule="auto"/>
              <w:ind w:left="147" w:right="112"/>
              <w:jc w:val="center"/>
              <w:rPr>
                <w:rFonts w:ascii="Arial" w:hAnsi="Arial" w:cs="Arial"/>
                <w:sz w:val="20"/>
                <w:szCs w:val="20"/>
              </w:rPr>
            </w:pPr>
            <w:r w:rsidRPr="003F0405">
              <w:rPr>
                <w:rFonts w:ascii="Arial" w:hAnsi="Arial" w:cs="Arial"/>
                <w:sz w:val="20"/>
                <w:szCs w:val="20"/>
              </w:rPr>
              <w:t>Análise e emissão de parecer com</w:t>
            </w:r>
            <w:r w:rsidRPr="003F0405">
              <w:rPr>
                <w:rFonts w:ascii="Arial" w:hAnsi="Arial" w:cs="Arial"/>
                <w:spacing w:val="-13"/>
                <w:sz w:val="20"/>
                <w:szCs w:val="20"/>
              </w:rPr>
              <w:t xml:space="preserve"> </w:t>
            </w:r>
            <w:r w:rsidRPr="003F0405">
              <w:rPr>
                <w:rFonts w:ascii="Arial" w:hAnsi="Arial" w:cs="Arial"/>
                <w:sz w:val="20"/>
                <w:szCs w:val="20"/>
              </w:rPr>
              <w:t>a</w:t>
            </w:r>
            <w:r w:rsidRPr="003F0405">
              <w:rPr>
                <w:rFonts w:ascii="Arial" w:hAnsi="Arial" w:cs="Arial"/>
                <w:spacing w:val="-11"/>
                <w:sz w:val="20"/>
                <w:szCs w:val="20"/>
              </w:rPr>
              <w:t xml:space="preserve"> </w:t>
            </w:r>
            <w:r w:rsidRPr="003F0405">
              <w:rPr>
                <w:rFonts w:ascii="Arial" w:hAnsi="Arial" w:cs="Arial"/>
                <w:sz w:val="20"/>
                <w:szCs w:val="20"/>
              </w:rPr>
              <w:t>definição</w:t>
            </w:r>
            <w:r w:rsidRPr="003F0405">
              <w:rPr>
                <w:rFonts w:ascii="Arial" w:hAnsi="Arial" w:cs="Arial"/>
                <w:spacing w:val="-11"/>
                <w:sz w:val="20"/>
                <w:szCs w:val="20"/>
              </w:rPr>
              <w:t xml:space="preserve"> </w:t>
            </w:r>
            <w:r w:rsidRPr="003F0405">
              <w:rPr>
                <w:rFonts w:ascii="Arial" w:hAnsi="Arial" w:cs="Arial"/>
                <w:sz w:val="20"/>
                <w:szCs w:val="20"/>
              </w:rPr>
              <w:t>das</w:t>
            </w:r>
            <w:r w:rsidRPr="003F0405">
              <w:rPr>
                <w:rFonts w:ascii="Arial" w:hAnsi="Arial" w:cs="Arial"/>
                <w:spacing w:val="-15"/>
                <w:sz w:val="20"/>
                <w:szCs w:val="20"/>
              </w:rPr>
              <w:t xml:space="preserve"> </w:t>
            </w:r>
            <w:r w:rsidRPr="003F0405">
              <w:rPr>
                <w:rFonts w:ascii="Arial" w:hAnsi="Arial" w:cs="Arial"/>
                <w:sz w:val="20"/>
                <w:szCs w:val="20"/>
              </w:rPr>
              <w:t>condições de acesso.</w:t>
            </w:r>
          </w:p>
        </w:tc>
        <w:tc>
          <w:tcPr>
            <w:tcW w:w="1590"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22"/>
              <w:rPr>
                <w:rFonts w:ascii="Arial" w:hAnsi="Arial" w:cs="Arial"/>
                <w:sz w:val="20"/>
                <w:szCs w:val="20"/>
              </w:rPr>
            </w:pPr>
          </w:p>
          <w:p w:rsidR="00670C61" w:rsidRPr="003F0405" w:rsidRDefault="00670C61" w:rsidP="004B54E9">
            <w:pPr>
              <w:pStyle w:val="TableParagraph"/>
              <w:ind w:left="177"/>
              <w:rPr>
                <w:rFonts w:ascii="Arial" w:hAnsi="Arial" w:cs="Arial"/>
                <w:sz w:val="20"/>
                <w:szCs w:val="20"/>
              </w:rPr>
            </w:pPr>
            <w:r w:rsidRPr="003F0405">
              <w:rPr>
                <w:rFonts w:ascii="Arial" w:hAnsi="Arial" w:cs="Arial"/>
                <w:spacing w:val="-2"/>
                <w:sz w:val="20"/>
                <w:szCs w:val="20"/>
              </w:rPr>
              <w:t>Concessionária</w:t>
            </w:r>
          </w:p>
        </w:tc>
        <w:tc>
          <w:tcPr>
            <w:tcW w:w="2220" w:type="dxa"/>
          </w:tcPr>
          <w:p w:rsidR="00670C61" w:rsidRPr="003F0405" w:rsidRDefault="00670C61" w:rsidP="004B54E9">
            <w:pPr>
              <w:pStyle w:val="TableParagraph"/>
              <w:spacing w:before="34" w:line="237" w:lineRule="auto"/>
              <w:ind w:left="162" w:right="138" w:firstLine="5"/>
              <w:jc w:val="center"/>
              <w:rPr>
                <w:rFonts w:ascii="Arial" w:hAnsi="Arial" w:cs="Arial"/>
                <w:sz w:val="20"/>
                <w:szCs w:val="20"/>
              </w:rPr>
            </w:pPr>
            <w:r w:rsidRPr="003F0405">
              <w:rPr>
                <w:rFonts w:ascii="Arial" w:hAnsi="Arial" w:cs="Arial"/>
                <w:sz w:val="20"/>
                <w:szCs w:val="20"/>
              </w:rPr>
              <w:t>Para microgeração, quando não houver necessidade</w:t>
            </w:r>
            <w:r w:rsidRPr="003F0405">
              <w:rPr>
                <w:rFonts w:ascii="Arial" w:hAnsi="Arial" w:cs="Arial"/>
                <w:spacing w:val="-16"/>
                <w:sz w:val="20"/>
                <w:szCs w:val="20"/>
              </w:rPr>
              <w:t xml:space="preserve"> </w:t>
            </w:r>
            <w:r w:rsidRPr="003F0405">
              <w:rPr>
                <w:rFonts w:ascii="Arial" w:hAnsi="Arial" w:cs="Arial"/>
                <w:sz w:val="20"/>
                <w:szCs w:val="20"/>
              </w:rPr>
              <w:t>de</w:t>
            </w:r>
            <w:r w:rsidRPr="003F0405">
              <w:rPr>
                <w:rFonts w:ascii="Arial" w:hAnsi="Arial" w:cs="Arial"/>
                <w:spacing w:val="-16"/>
                <w:sz w:val="20"/>
                <w:szCs w:val="20"/>
              </w:rPr>
              <w:t xml:space="preserve"> </w:t>
            </w:r>
            <w:r w:rsidRPr="003F0405">
              <w:rPr>
                <w:rFonts w:ascii="Arial" w:hAnsi="Arial" w:cs="Arial"/>
                <w:sz w:val="20"/>
                <w:szCs w:val="20"/>
              </w:rPr>
              <w:t xml:space="preserve">execução de </w:t>
            </w:r>
            <w:r w:rsidR="00B56006" w:rsidRPr="003F0405">
              <w:rPr>
                <w:rFonts w:ascii="Arial" w:hAnsi="Arial" w:cs="Arial"/>
                <w:sz w:val="20"/>
                <w:szCs w:val="20"/>
              </w:rPr>
              <w:t>serviço</w:t>
            </w:r>
            <w:r w:rsidRPr="003F0405">
              <w:rPr>
                <w:rFonts w:ascii="Arial" w:hAnsi="Arial" w:cs="Arial"/>
                <w:sz w:val="20"/>
                <w:szCs w:val="20"/>
              </w:rPr>
              <w:t xml:space="preserve"> demelhoria ou reforço do sistema de distribuição,</w:t>
            </w:r>
            <w:r w:rsidRPr="003F0405">
              <w:rPr>
                <w:rFonts w:ascii="Arial" w:hAnsi="Arial" w:cs="Arial"/>
                <w:spacing w:val="-3"/>
                <w:sz w:val="20"/>
                <w:szCs w:val="20"/>
              </w:rPr>
              <w:t xml:space="preserve"> </w:t>
            </w:r>
            <w:r w:rsidRPr="003F0405">
              <w:rPr>
                <w:rFonts w:ascii="Arial" w:hAnsi="Arial" w:cs="Arial"/>
                <w:sz w:val="20"/>
                <w:szCs w:val="20"/>
              </w:rPr>
              <w:t>até</w:t>
            </w:r>
            <w:r w:rsidRPr="003F0405">
              <w:rPr>
                <w:rFonts w:ascii="Arial" w:hAnsi="Arial" w:cs="Arial"/>
                <w:spacing w:val="-3"/>
                <w:sz w:val="20"/>
                <w:szCs w:val="20"/>
              </w:rPr>
              <w:t xml:space="preserve"> </w:t>
            </w:r>
            <w:r w:rsidRPr="003F0405">
              <w:rPr>
                <w:rFonts w:ascii="Arial" w:hAnsi="Arial" w:cs="Arial"/>
                <w:sz w:val="20"/>
                <w:szCs w:val="20"/>
              </w:rPr>
              <w:t>15 dias.</w:t>
            </w:r>
          </w:p>
          <w:p w:rsidR="00670C61" w:rsidRPr="003F0405" w:rsidRDefault="00670C61" w:rsidP="00B56006">
            <w:pPr>
              <w:pStyle w:val="TableParagraph"/>
              <w:spacing w:before="5" w:line="235" w:lineRule="auto"/>
              <w:ind w:left="296" w:right="270" w:hanging="5"/>
              <w:jc w:val="center"/>
              <w:rPr>
                <w:rFonts w:ascii="Arial" w:hAnsi="Arial" w:cs="Arial"/>
                <w:sz w:val="20"/>
                <w:szCs w:val="20"/>
              </w:rPr>
            </w:pPr>
            <w:r w:rsidRPr="003F0405">
              <w:rPr>
                <w:rFonts w:ascii="Arial" w:hAnsi="Arial" w:cs="Arial"/>
                <w:sz w:val="20"/>
                <w:szCs w:val="20"/>
              </w:rPr>
              <w:t>Se houver necessidade</w:t>
            </w:r>
            <w:r w:rsidRPr="003F0405">
              <w:rPr>
                <w:rFonts w:ascii="Arial" w:hAnsi="Arial" w:cs="Arial"/>
                <w:spacing w:val="-16"/>
                <w:sz w:val="20"/>
                <w:szCs w:val="20"/>
              </w:rPr>
              <w:t xml:space="preserve"> </w:t>
            </w:r>
            <w:r w:rsidRPr="003F0405">
              <w:rPr>
                <w:rFonts w:ascii="Arial" w:hAnsi="Arial" w:cs="Arial"/>
                <w:sz w:val="20"/>
                <w:szCs w:val="20"/>
              </w:rPr>
              <w:t>de</w:t>
            </w:r>
            <w:r w:rsidRPr="003F0405">
              <w:rPr>
                <w:rFonts w:ascii="Arial" w:hAnsi="Arial" w:cs="Arial"/>
                <w:spacing w:val="-16"/>
                <w:sz w:val="20"/>
                <w:szCs w:val="20"/>
              </w:rPr>
              <w:t xml:space="preserve"> </w:t>
            </w:r>
            <w:r w:rsidR="00B56006" w:rsidRPr="003F0405">
              <w:rPr>
                <w:rFonts w:ascii="Arial" w:hAnsi="Arial" w:cs="Arial"/>
                <w:sz w:val="20"/>
                <w:szCs w:val="20"/>
              </w:rPr>
              <w:t>serviço</w:t>
            </w:r>
            <w:r w:rsidRPr="003F0405">
              <w:rPr>
                <w:rFonts w:ascii="Arial" w:hAnsi="Arial" w:cs="Arial"/>
                <w:sz w:val="20"/>
                <w:szCs w:val="20"/>
              </w:rPr>
              <w:t>, até 30 dias.</w:t>
            </w:r>
          </w:p>
        </w:tc>
      </w:tr>
      <w:tr w:rsidR="00670C61" w:rsidRPr="003F0405" w:rsidTr="00670C61">
        <w:trPr>
          <w:trHeight w:val="2394"/>
        </w:trPr>
        <w:tc>
          <w:tcPr>
            <w:tcW w:w="1054" w:type="dxa"/>
            <w:vMerge/>
            <w:tcBorders>
              <w:top w:val="nil"/>
            </w:tcBorders>
          </w:tcPr>
          <w:p w:rsidR="00670C61" w:rsidRPr="003F0405" w:rsidRDefault="00670C61" w:rsidP="004B54E9">
            <w:pPr>
              <w:rPr>
                <w:rFonts w:ascii="Arial" w:hAnsi="Arial" w:cs="Arial"/>
                <w:sz w:val="20"/>
                <w:szCs w:val="20"/>
              </w:rPr>
            </w:pPr>
          </w:p>
        </w:tc>
        <w:tc>
          <w:tcPr>
            <w:tcW w:w="1563" w:type="dxa"/>
            <w:vMerge/>
            <w:tcBorders>
              <w:top w:val="nil"/>
            </w:tcBorders>
          </w:tcPr>
          <w:p w:rsidR="00670C61" w:rsidRPr="003F0405" w:rsidRDefault="00670C61" w:rsidP="004B54E9">
            <w:pPr>
              <w:rPr>
                <w:rFonts w:ascii="Arial" w:hAnsi="Arial" w:cs="Arial"/>
                <w:sz w:val="20"/>
                <w:szCs w:val="20"/>
              </w:rPr>
            </w:pPr>
          </w:p>
        </w:tc>
        <w:tc>
          <w:tcPr>
            <w:tcW w:w="3013" w:type="dxa"/>
            <w:vMerge/>
            <w:tcBorders>
              <w:top w:val="nil"/>
            </w:tcBorders>
          </w:tcPr>
          <w:p w:rsidR="00670C61" w:rsidRPr="003F0405" w:rsidRDefault="00670C61" w:rsidP="004B54E9">
            <w:pPr>
              <w:rPr>
                <w:rFonts w:ascii="Arial" w:hAnsi="Arial" w:cs="Arial"/>
                <w:sz w:val="20"/>
                <w:szCs w:val="20"/>
              </w:rPr>
            </w:pPr>
          </w:p>
        </w:tc>
        <w:tc>
          <w:tcPr>
            <w:tcW w:w="1590" w:type="dxa"/>
            <w:vMerge/>
            <w:tcBorders>
              <w:top w:val="nil"/>
            </w:tcBorders>
          </w:tcPr>
          <w:p w:rsidR="00670C61" w:rsidRPr="003F0405" w:rsidRDefault="00670C61" w:rsidP="004B54E9">
            <w:pPr>
              <w:rPr>
                <w:rFonts w:ascii="Arial" w:hAnsi="Arial" w:cs="Arial"/>
                <w:sz w:val="20"/>
                <w:szCs w:val="20"/>
              </w:rPr>
            </w:pPr>
          </w:p>
        </w:tc>
        <w:tc>
          <w:tcPr>
            <w:tcW w:w="2220" w:type="dxa"/>
          </w:tcPr>
          <w:p w:rsidR="00670C61" w:rsidRPr="003F0405" w:rsidRDefault="00670C61" w:rsidP="004B54E9">
            <w:pPr>
              <w:pStyle w:val="TableParagraph"/>
              <w:spacing w:before="7"/>
              <w:rPr>
                <w:rFonts w:ascii="Arial" w:hAnsi="Arial" w:cs="Arial"/>
                <w:sz w:val="20"/>
                <w:szCs w:val="20"/>
              </w:rPr>
            </w:pPr>
          </w:p>
          <w:p w:rsidR="00670C61" w:rsidRPr="003F0405" w:rsidRDefault="00670C61" w:rsidP="004B54E9">
            <w:pPr>
              <w:pStyle w:val="TableParagraph"/>
              <w:ind w:left="162" w:right="138"/>
              <w:jc w:val="center"/>
              <w:rPr>
                <w:rFonts w:ascii="Arial" w:hAnsi="Arial" w:cs="Arial"/>
                <w:sz w:val="20"/>
                <w:szCs w:val="20"/>
              </w:rPr>
            </w:pPr>
            <w:r w:rsidRPr="003F0405">
              <w:rPr>
                <w:rFonts w:ascii="Arial" w:hAnsi="Arial" w:cs="Arial"/>
                <w:sz w:val="20"/>
                <w:szCs w:val="20"/>
              </w:rPr>
              <w:t>Para minigeração, quando não houver necessidade</w:t>
            </w:r>
            <w:r w:rsidRPr="003F0405">
              <w:rPr>
                <w:rFonts w:ascii="Arial" w:hAnsi="Arial" w:cs="Arial"/>
                <w:spacing w:val="-16"/>
                <w:sz w:val="20"/>
                <w:szCs w:val="20"/>
              </w:rPr>
              <w:t xml:space="preserve"> </w:t>
            </w:r>
            <w:r w:rsidRPr="003F0405">
              <w:rPr>
                <w:rFonts w:ascii="Arial" w:hAnsi="Arial" w:cs="Arial"/>
                <w:sz w:val="20"/>
                <w:szCs w:val="20"/>
              </w:rPr>
              <w:t>de</w:t>
            </w:r>
            <w:r w:rsidRPr="003F0405">
              <w:rPr>
                <w:rFonts w:ascii="Arial" w:hAnsi="Arial" w:cs="Arial"/>
                <w:spacing w:val="-16"/>
                <w:sz w:val="20"/>
                <w:szCs w:val="20"/>
              </w:rPr>
              <w:t xml:space="preserve"> </w:t>
            </w:r>
            <w:r w:rsidRPr="003F0405">
              <w:rPr>
                <w:rFonts w:ascii="Arial" w:hAnsi="Arial" w:cs="Arial"/>
                <w:sz w:val="20"/>
                <w:szCs w:val="20"/>
              </w:rPr>
              <w:t xml:space="preserve">execução de </w:t>
            </w:r>
            <w:r w:rsidR="00B56006" w:rsidRPr="003F0405">
              <w:rPr>
                <w:rFonts w:ascii="Arial" w:hAnsi="Arial" w:cs="Arial"/>
                <w:sz w:val="20"/>
                <w:szCs w:val="20"/>
              </w:rPr>
              <w:t>serviço</w:t>
            </w:r>
            <w:r w:rsidRPr="003F0405">
              <w:rPr>
                <w:rFonts w:ascii="Arial" w:hAnsi="Arial" w:cs="Arial"/>
                <w:sz w:val="20"/>
                <w:szCs w:val="20"/>
              </w:rPr>
              <w:t xml:space="preserve"> demelhoria ou reforço do sistema de distribuição,</w:t>
            </w:r>
            <w:r w:rsidRPr="003F0405">
              <w:rPr>
                <w:rFonts w:ascii="Arial" w:hAnsi="Arial" w:cs="Arial"/>
                <w:spacing w:val="-3"/>
                <w:sz w:val="20"/>
                <w:szCs w:val="20"/>
              </w:rPr>
              <w:t xml:space="preserve"> </w:t>
            </w:r>
            <w:r w:rsidRPr="003F0405">
              <w:rPr>
                <w:rFonts w:ascii="Arial" w:hAnsi="Arial" w:cs="Arial"/>
                <w:sz w:val="20"/>
                <w:szCs w:val="20"/>
              </w:rPr>
              <w:t>até</w:t>
            </w:r>
            <w:r w:rsidRPr="003F0405">
              <w:rPr>
                <w:rFonts w:ascii="Arial" w:hAnsi="Arial" w:cs="Arial"/>
                <w:spacing w:val="-3"/>
                <w:sz w:val="20"/>
                <w:szCs w:val="20"/>
              </w:rPr>
              <w:t xml:space="preserve"> </w:t>
            </w:r>
            <w:r w:rsidRPr="003F0405">
              <w:rPr>
                <w:rFonts w:ascii="Arial" w:hAnsi="Arial" w:cs="Arial"/>
                <w:sz w:val="20"/>
                <w:szCs w:val="20"/>
              </w:rPr>
              <w:t>30 dias.</w:t>
            </w:r>
          </w:p>
          <w:p w:rsidR="00670C61" w:rsidRPr="003F0405" w:rsidRDefault="00670C61" w:rsidP="004B54E9">
            <w:pPr>
              <w:pStyle w:val="TableParagraph"/>
              <w:spacing w:line="237" w:lineRule="auto"/>
              <w:ind w:left="296" w:right="270" w:hanging="5"/>
              <w:jc w:val="center"/>
              <w:rPr>
                <w:rFonts w:ascii="Arial" w:hAnsi="Arial" w:cs="Arial"/>
                <w:sz w:val="20"/>
                <w:szCs w:val="20"/>
              </w:rPr>
            </w:pPr>
            <w:r w:rsidRPr="003F0405">
              <w:rPr>
                <w:rFonts w:ascii="Arial" w:hAnsi="Arial" w:cs="Arial"/>
                <w:sz w:val="20"/>
                <w:szCs w:val="20"/>
              </w:rPr>
              <w:t>Se houver necessidade</w:t>
            </w:r>
            <w:r w:rsidRPr="003F0405">
              <w:rPr>
                <w:rFonts w:ascii="Arial" w:hAnsi="Arial" w:cs="Arial"/>
                <w:spacing w:val="-16"/>
                <w:sz w:val="20"/>
                <w:szCs w:val="20"/>
              </w:rPr>
              <w:t xml:space="preserve"> </w:t>
            </w:r>
            <w:r w:rsidRPr="003F0405">
              <w:rPr>
                <w:rFonts w:ascii="Arial" w:hAnsi="Arial" w:cs="Arial"/>
                <w:sz w:val="20"/>
                <w:szCs w:val="20"/>
              </w:rPr>
              <w:t>de</w:t>
            </w:r>
            <w:r w:rsidRPr="003F0405">
              <w:rPr>
                <w:rFonts w:ascii="Arial" w:hAnsi="Arial" w:cs="Arial"/>
                <w:spacing w:val="-16"/>
                <w:sz w:val="20"/>
                <w:szCs w:val="20"/>
              </w:rPr>
              <w:t xml:space="preserve"> </w:t>
            </w:r>
            <w:r w:rsidR="00B56006" w:rsidRPr="003F0405">
              <w:rPr>
                <w:rFonts w:ascii="Arial" w:hAnsi="Arial" w:cs="Arial"/>
                <w:sz w:val="20"/>
                <w:szCs w:val="20"/>
              </w:rPr>
              <w:t>serviço</w:t>
            </w:r>
            <w:r w:rsidRPr="003F0405">
              <w:rPr>
                <w:rFonts w:ascii="Arial" w:hAnsi="Arial" w:cs="Arial"/>
                <w:sz w:val="20"/>
                <w:szCs w:val="20"/>
              </w:rPr>
              <w:t>, até 60 dias.</w:t>
            </w:r>
          </w:p>
        </w:tc>
      </w:tr>
    </w:tbl>
    <w:p w:rsidR="00670C61" w:rsidRPr="003F0405" w:rsidRDefault="00670C61" w:rsidP="00670C61">
      <w:pPr>
        <w:pStyle w:val="Corpodetexto"/>
        <w:rPr>
          <w:rFonts w:ascii="Arial" w:hAnsi="Arial" w:cs="Arial"/>
          <w:sz w:val="20"/>
          <w:szCs w:val="20"/>
        </w:rPr>
      </w:pPr>
    </w:p>
    <w:tbl>
      <w:tblPr>
        <w:tblStyle w:val="TableNormal"/>
        <w:tblW w:w="94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134"/>
        <w:gridCol w:w="1560"/>
        <w:gridCol w:w="2976"/>
        <w:gridCol w:w="1560"/>
        <w:gridCol w:w="2268"/>
      </w:tblGrid>
      <w:tr w:rsidR="00670C61" w:rsidRPr="003F0405" w:rsidTr="0052257D">
        <w:trPr>
          <w:trHeight w:val="1739"/>
        </w:trPr>
        <w:tc>
          <w:tcPr>
            <w:tcW w:w="1134"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92"/>
              <w:rPr>
                <w:rFonts w:ascii="Arial" w:hAnsi="Arial" w:cs="Arial"/>
                <w:sz w:val="20"/>
                <w:szCs w:val="20"/>
              </w:rPr>
            </w:pPr>
          </w:p>
          <w:p w:rsidR="00670C61" w:rsidRPr="003F0405" w:rsidRDefault="00670C61" w:rsidP="004B54E9">
            <w:pPr>
              <w:pStyle w:val="TableParagraph"/>
              <w:spacing w:line="217" w:lineRule="exact"/>
              <w:ind w:left="36"/>
              <w:jc w:val="center"/>
              <w:rPr>
                <w:rFonts w:ascii="Arial" w:hAnsi="Arial" w:cs="Arial"/>
                <w:sz w:val="20"/>
                <w:szCs w:val="20"/>
              </w:rPr>
            </w:pPr>
            <w:r w:rsidRPr="003F0405">
              <w:rPr>
                <w:rFonts w:ascii="Arial" w:hAnsi="Arial" w:cs="Arial"/>
                <w:spacing w:val="-10"/>
                <w:sz w:val="20"/>
                <w:szCs w:val="20"/>
              </w:rPr>
              <w:t>2</w:t>
            </w:r>
          </w:p>
          <w:p w:rsidR="00670C61" w:rsidRPr="003F0405" w:rsidRDefault="00670C61" w:rsidP="004B54E9">
            <w:pPr>
              <w:pStyle w:val="TableParagraph"/>
              <w:spacing w:line="217" w:lineRule="exact"/>
              <w:ind w:left="36" w:right="3"/>
              <w:jc w:val="center"/>
              <w:rPr>
                <w:rFonts w:ascii="Arial" w:hAnsi="Arial" w:cs="Arial"/>
                <w:sz w:val="20"/>
                <w:szCs w:val="20"/>
              </w:rPr>
            </w:pPr>
            <w:r w:rsidRPr="003F0405">
              <w:rPr>
                <w:rFonts w:ascii="Arial" w:hAnsi="Arial" w:cs="Arial"/>
                <w:sz w:val="20"/>
                <w:szCs w:val="20"/>
              </w:rPr>
              <w:t>(70</w:t>
            </w:r>
            <w:r w:rsidRPr="003F0405">
              <w:rPr>
                <w:rFonts w:ascii="Arial" w:hAnsi="Arial" w:cs="Arial"/>
                <w:spacing w:val="-5"/>
                <w:sz w:val="20"/>
                <w:szCs w:val="20"/>
              </w:rPr>
              <w:t xml:space="preserve"> </w:t>
            </w:r>
            <w:r w:rsidRPr="003F0405">
              <w:rPr>
                <w:rFonts w:ascii="Arial" w:hAnsi="Arial" w:cs="Arial"/>
                <w:spacing w:val="-2"/>
                <w:sz w:val="20"/>
                <w:szCs w:val="20"/>
              </w:rPr>
              <w:t>dias)</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6"/>
              <w:rPr>
                <w:rFonts w:ascii="Arial" w:hAnsi="Arial" w:cs="Arial"/>
                <w:sz w:val="20"/>
                <w:szCs w:val="20"/>
              </w:rPr>
            </w:pPr>
          </w:p>
          <w:p w:rsidR="00670C61" w:rsidRPr="003F0405" w:rsidRDefault="00670C61" w:rsidP="004B54E9">
            <w:pPr>
              <w:pStyle w:val="TableParagraph"/>
              <w:spacing w:line="219" w:lineRule="exact"/>
              <w:ind w:left="41" w:right="7"/>
              <w:jc w:val="center"/>
              <w:rPr>
                <w:rFonts w:ascii="Arial" w:hAnsi="Arial" w:cs="Arial"/>
                <w:sz w:val="20"/>
                <w:szCs w:val="20"/>
              </w:rPr>
            </w:pPr>
            <w:r w:rsidRPr="003F0405">
              <w:rPr>
                <w:rFonts w:ascii="Arial" w:hAnsi="Arial" w:cs="Arial"/>
                <w:spacing w:val="-5"/>
                <w:sz w:val="20"/>
                <w:szCs w:val="20"/>
              </w:rPr>
              <w:t>2.1</w:t>
            </w:r>
          </w:p>
          <w:p w:rsidR="00670C61" w:rsidRPr="003F0405" w:rsidRDefault="00670C61" w:rsidP="004B54E9">
            <w:pPr>
              <w:pStyle w:val="TableParagraph"/>
              <w:ind w:left="38" w:right="7"/>
              <w:jc w:val="center"/>
              <w:rPr>
                <w:rFonts w:ascii="Arial" w:hAnsi="Arial" w:cs="Arial"/>
                <w:sz w:val="20"/>
                <w:szCs w:val="20"/>
              </w:rPr>
            </w:pPr>
            <w:r w:rsidRPr="003F0405">
              <w:rPr>
                <w:rFonts w:ascii="Arial" w:hAnsi="Arial" w:cs="Arial"/>
                <w:sz w:val="20"/>
                <w:szCs w:val="20"/>
              </w:rPr>
              <w:t>Instalação</w:t>
            </w:r>
            <w:r w:rsidRPr="003F0405">
              <w:rPr>
                <w:rFonts w:ascii="Arial" w:hAnsi="Arial" w:cs="Arial"/>
                <w:spacing w:val="-16"/>
                <w:sz w:val="20"/>
                <w:szCs w:val="20"/>
              </w:rPr>
              <w:t xml:space="preserve"> </w:t>
            </w:r>
            <w:r w:rsidRPr="003F0405">
              <w:rPr>
                <w:rFonts w:ascii="Arial" w:hAnsi="Arial" w:cs="Arial"/>
                <w:sz w:val="20"/>
                <w:szCs w:val="20"/>
              </w:rPr>
              <w:t xml:space="preserve">do sistema de </w:t>
            </w:r>
            <w:r w:rsidRPr="003F0405">
              <w:rPr>
                <w:rFonts w:ascii="Arial" w:hAnsi="Arial" w:cs="Arial"/>
                <w:spacing w:val="-2"/>
                <w:sz w:val="20"/>
                <w:szCs w:val="20"/>
              </w:rPr>
              <w:t>geração</w:t>
            </w:r>
          </w:p>
        </w:tc>
        <w:tc>
          <w:tcPr>
            <w:tcW w:w="2976" w:type="dxa"/>
          </w:tcPr>
          <w:p w:rsidR="00670C61" w:rsidRPr="003F0405" w:rsidRDefault="00670C61" w:rsidP="004B54E9">
            <w:pPr>
              <w:pStyle w:val="TableParagraph"/>
              <w:spacing w:line="237" w:lineRule="auto"/>
              <w:ind w:left="207" w:right="176" w:firstLine="3"/>
              <w:jc w:val="center"/>
              <w:rPr>
                <w:rFonts w:ascii="Arial" w:hAnsi="Arial" w:cs="Arial"/>
                <w:sz w:val="20"/>
                <w:szCs w:val="20"/>
              </w:rPr>
            </w:pPr>
            <w:r w:rsidRPr="003F0405">
              <w:rPr>
                <w:rFonts w:ascii="Arial" w:hAnsi="Arial" w:cs="Arial"/>
                <w:sz w:val="20"/>
                <w:szCs w:val="20"/>
              </w:rPr>
              <w:t>Instalação de todos os equipamentos e itens previstosno projeto executivo, assim como adequações</w:t>
            </w:r>
            <w:r w:rsidRPr="003F0405">
              <w:rPr>
                <w:rFonts w:ascii="Arial" w:hAnsi="Arial" w:cs="Arial"/>
                <w:spacing w:val="-16"/>
                <w:sz w:val="20"/>
                <w:szCs w:val="20"/>
              </w:rPr>
              <w:t xml:space="preserve"> </w:t>
            </w:r>
            <w:r w:rsidRPr="003F0405">
              <w:rPr>
                <w:rFonts w:ascii="Arial" w:hAnsi="Arial" w:cs="Arial"/>
                <w:sz w:val="20"/>
                <w:szCs w:val="20"/>
              </w:rPr>
              <w:t>civis</w:t>
            </w:r>
            <w:r w:rsidRPr="003F0405">
              <w:rPr>
                <w:rFonts w:ascii="Arial" w:hAnsi="Arial" w:cs="Arial"/>
                <w:spacing w:val="-16"/>
                <w:sz w:val="20"/>
                <w:szCs w:val="20"/>
              </w:rPr>
              <w:t xml:space="preserve"> </w:t>
            </w:r>
            <w:r w:rsidRPr="003F0405">
              <w:rPr>
                <w:rFonts w:ascii="Arial" w:hAnsi="Arial" w:cs="Arial"/>
                <w:sz w:val="20"/>
                <w:szCs w:val="20"/>
              </w:rPr>
              <w:t>e</w:t>
            </w:r>
            <w:r w:rsidRPr="003F0405">
              <w:rPr>
                <w:rFonts w:ascii="Arial" w:hAnsi="Arial" w:cs="Arial"/>
                <w:spacing w:val="-16"/>
                <w:sz w:val="20"/>
                <w:szCs w:val="20"/>
              </w:rPr>
              <w:t xml:space="preserve"> </w:t>
            </w:r>
            <w:r w:rsidRPr="003F0405">
              <w:rPr>
                <w:rFonts w:ascii="Arial" w:hAnsi="Arial" w:cs="Arial"/>
                <w:sz w:val="20"/>
                <w:szCs w:val="20"/>
              </w:rPr>
              <w:t xml:space="preserve">elétricas </w:t>
            </w:r>
            <w:r w:rsidRPr="003F0405">
              <w:rPr>
                <w:rFonts w:ascii="Arial" w:hAnsi="Arial" w:cs="Arial"/>
                <w:spacing w:val="-2"/>
                <w:sz w:val="20"/>
                <w:szCs w:val="20"/>
              </w:rPr>
              <w:t>necessárias.</w:t>
            </w:r>
          </w:p>
          <w:p w:rsidR="00670C61" w:rsidRPr="003F0405" w:rsidRDefault="00670C61" w:rsidP="004B54E9">
            <w:pPr>
              <w:pStyle w:val="TableParagraph"/>
              <w:spacing w:line="218" w:lineRule="exact"/>
              <w:ind w:left="84" w:right="52"/>
              <w:jc w:val="center"/>
              <w:rPr>
                <w:rFonts w:ascii="Arial" w:hAnsi="Arial" w:cs="Arial"/>
                <w:sz w:val="20"/>
                <w:szCs w:val="20"/>
              </w:rPr>
            </w:pPr>
            <w:r w:rsidRPr="003F0405">
              <w:rPr>
                <w:rFonts w:ascii="Arial" w:hAnsi="Arial" w:cs="Arial"/>
                <w:sz w:val="20"/>
                <w:szCs w:val="20"/>
              </w:rPr>
              <w:t>Pendente</w:t>
            </w:r>
            <w:r w:rsidRPr="003F0405">
              <w:rPr>
                <w:rFonts w:ascii="Arial" w:hAnsi="Arial" w:cs="Arial"/>
                <w:spacing w:val="-16"/>
                <w:sz w:val="20"/>
                <w:szCs w:val="20"/>
              </w:rPr>
              <w:t xml:space="preserve"> </w:t>
            </w:r>
            <w:r w:rsidRPr="003F0405">
              <w:rPr>
                <w:rFonts w:ascii="Arial" w:hAnsi="Arial" w:cs="Arial"/>
                <w:sz w:val="20"/>
                <w:szCs w:val="20"/>
              </w:rPr>
              <w:t>apenas</w:t>
            </w:r>
            <w:r w:rsidRPr="003F0405">
              <w:rPr>
                <w:rFonts w:ascii="Arial" w:hAnsi="Arial" w:cs="Arial"/>
                <w:spacing w:val="-16"/>
                <w:sz w:val="20"/>
                <w:szCs w:val="20"/>
              </w:rPr>
              <w:t xml:space="preserve"> </w:t>
            </w:r>
            <w:r w:rsidRPr="003F0405">
              <w:rPr>
                <w:rFonts w:ascii="Arial" w:hAnsi="Arial" w:cs="Arial"/>
                <w:sz w:val="20"/>
                <w:szCs w:val="20"/>
              </w:rPr>
              <w:t>a</w:t>
            </w:r>
            <w:r w:rsidRPr="003F0405">
              <w:rPr>
                <w:rFonts w:ascii="Arial" w:hAnsi="Arial" w:cs="Arial"/>
                <w:spacing w:val="-16"/>
                <w:sz w:val="20"/>
                <w:szCs w:val="20"/>
              </w:rPr>
              <w:t xml:space="preserve"> </w:t>
            </w:r>
            <w:r w:rsidRPr="003F0405">
              <w:rPr>
                <w:rFonts w:ascii="Arial" w:hAnsi="Arial" w:cs="Arial"/>
                <w:sz w:val="20"/>
                <w:szCs w:val="20"/>
              </w:rPr>
              <w:t>conexão com a rede.</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36"/>
              <w:rPr>
                <w:rFonts w:ascii="Arial" w:hAnsi="Arial" w:cs="Arial"/>
                <w:sz w:val="20"/>
                <w:szCs w:val="20"/>
              </w:rPr>
            </w:pPr>
          </w:p>
          <w:p w:rsidR="00670C61" w:rsidRPr="003F0405" w:rsidRDefault="00670C61" w:rsidP="004B54E9">
            <w:pPr>
              <w:pStyle w:val="TableParagraph"/>
              <w:ind w:left="33" w:right="1"/>
              <w:jc w:val="center"/>
              <w:rPr>
                <w:rFonts w:ascii="Arial" w:hAnsi="Arial" w:cs="Arial"/>
                <w:sz w:val="20"/>
                <w:szCs w:val="20"/>
              </w:rPr>
            </w:pPr>
            <w:r w:rsidRPr="003F0405">
              <w:rPr>
                <w:rFonts w:ascii="Arial" w:hAnsi="Arial" w:cs="Arial"/>
                <w:spacing w:val="-2"/>
                <w:sz w:val="20"/>
                <w:szCs w:val="20"/>
              </w:rPr>
              <w:t>Contratada</w:t>
            </w:r>
          </w:p>
        </w:tc>
        <w:tc>
          <w:tcPr>
            <w:tcW w:w="2268"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36"/>
              <w:rPr>
                <w:rFonts w:ascii="Arial" w:hAnsi="Arial" w:cs="Arial"/>
                <w:sz w:val="20"/>
                <w:szCs w:val="20"/>
              </w:rPr>
            </w:pPr>
          </w:p>
          <w:p w:rsidR="00670C61" w:rsidRPr="003F0405" w:rsidRDefault="00670C61" w:rsidP="004B54E9">
            <w:pPr>
              <w:pStyle w:val="TableParagraph"/>
              <w:ind w:left="31" w:right="3"/>
              <w:jc w:val="center"/>
              <w:rPr>
                <w:rFonts w:ascii="Arial" w:hAnsi="Arial" w:cs="Arial"/>
                <w:sz w:val="20"/>
                <w:szCs w:val="20"/>
              </w:rPr>
            </w:pPr>
            <w:r w:rsidRPr="003F0405">
              <w:rPr>
                <w:rFonts w:ascii="Arial" w:hAnsi="Arial" w:cs="Arial"/>
                <w:sz w:val="20"/>
                <w:szCs w:val="20"/>
              </w:rPr>
              <w:t>40</w:t>
            </w:r>
            <w:r w:rsidRPr="003F0405">
              <w:rPr>
                <w:rFonts w:ascii="Arial" w:hAnsi="Arial" w:cs="Arial"/>
                <w:spacing w:val="-5"/>
                <w:sz w:val="20"/>
                <w:szCs w:val="20"/>
              </w:rPr>
              <w:t xml:space="preserve"> </w:t>
            </w:r>
            <w:r w:rsidRPr="003F0405">
              <w:rPr>
                <w:rFonts w:ascii="Arial" w:hAnsi="Arial" w:cs="Arial"/>
                <w:spacing w:val="-4"/>
                <w:sz w:val="20"/>
                <w:szCs w:val="20"/>
              </w:rPr>
              <w:t>dias</w:t>
            </w:r>
          </w:p>
        </w:tc>
      </w:tr>
      <w:tr w:rsidR="00670C61" w:rsidRPr="003F0405" w:rsidTr="0052257D">
        <w:trPr>
          <w:trHeight w:val="508"/>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6"/>
              <w:rPr>
                <w:rFonts w:ascii="Arial" w:hAnsi="Arial" w:cs="Arial"/>
                <w:sz w:val="20"/>
                <w:szCs w:val="20"/>
              </w:rPr>
            </w:pPr>
          </w:p>
          <w:p w:rsidR="00670C61" w:rsidRPr="003F0405" w:rsidRDefault="00670C61" w:rsidP="004B54E9">
            <w:pPr>
              <w:pStyle w:val="TableParagraph"/>
              <w:ind w:left="34"/>
              <w:jc w:val="center"/>
              <w:rPr>
                <w:rFonts w:ascii="Arial" w:hAnsi="Arial" w:cs="Arial"/>
                <w:sz w:val="20"/>
                <w:szCs w:val="20"/>
              </w:rPr>
            </w:pPr>
            <w:r w:rsidRPr="003F0405">
              <w:rPr>
                <w:rFonts w:ascii="Arial" w:hAnsi="Arial" w:cs="Arial"/>
                <w:spacing w:val="-5"/>
                <w:sz w:val="20"/>
                <w:szCs w:val="20"/>
              </w:rPr>
              <w:t>2.2</w:t>
            </w:r>
          </w:p>
          <w:p w:rsidR="00670C61" w:rsidRPr="003F0405" w:rsidRDefault="00670C61" w:rsidP="004B54E9">
            <w:pPr>
              <w:pStyle w:val="TableParagraph"/>
              <w:spacing w:before="7"/>
              <w:ind w:left="34"/>
              <w:jc w:val="center"/>
              <w:rPr>
                <w:rFonts w:ascii="Arial" w:hAnsi="Arial" w:cs="Arial"/>
                <w:sz w:val="20"/>
                <w:szCs w:val="20"/>
              </w:rPr>
            </w:pPr>
            <w:r w:rsidRPr="003F0405">
              <w:rPr>
                <w:rFonts w:ascii="Arial" w:hAnsi="Arial" w:cs="Arial"/>
                <w:spacing w:val="-2"/>
                <w:sz w:val="20"/>
                <w:szCs w:val="20"/>
              </w:rPr>
              <w:t>Vistoria</w:t>
            </w:r>
          </w:p>
        </w:tc>
        <w:tc>
          <w:tcPr>
            <w:tcW w:w="2976" w:type="dxa"/>
          </w:tcPr>
          <w:p w:rsidR="00670C61" w:rsidRPr="003F0405" w:rsidRDefault="00670C61" w:rsidP="004B54E9">
            <w:pPr>
              <w:pStyle w:val="TableParagraph"/>
              <w:spacing w:before="7"/>
              <w:rPr>
                <w:rFonts w:ascii="Arial" w:hAnsi="Arial" w:cs="Arial"/>
                <w:sz w:val="20"/>
                <w:szCs w:val="20"/>
              </w:rPr>
            </w:pPr>
          </w:p>
          <w:p w:rsidR="00670C61" w:rsidRPr="003F0405" w:rsidRDefault="00670C61" w:rsidP="004B54E9">
            <w:pPr>
              <w:pStyle w:val="TableParagraph"/>
              <w:ind w:left="84" w:right="52"/>
              <w:jc w:val="center"/>
              <w:rPr>
                <w:rFonts w:ascii="Arial" w:hAnsi="Arial" w:cs="Arial"/>
                <w:sz w:val="20"/>
                <w:szCs w:val="20"/>
              </w:rPr>
            </w:pPr>
            <w:r w:rsidRPr="003F0405">
              <w:rPr>
                <w:rFonts w:ascii="Arial" w:hAnsi="Arial" w:cs="Arial"/>
                <w:sz w:val="20"/>
                <w:szCs w:val="20"/>
              </w:rPr>
              <w:t>Solicitação</w:t>
            </w:r>
            <w:r w:rsidRPr="003F0405">
              <w:rPr>
                <w:rFonts w:ascii="Arial" w:hAnsi="Arial" w:cs="Arial"/>
                <w:spacing w:val="-10"/>
                <w:sz w:val="20"/>
                <w:szCs w:val="20"/>
              </w:rPr>
              <w:t xml:space="preserve"> </w:t>
            </w:r>
            <w:r w:rsidRPr="003F0405">
              <w:rPr>
                <w:rFonts w:ascii="Arial" w:hAnsi="Arial" w:cs="Arial"/>
                <w:sz w:val="20"/>
                <w:szCs w:val="20"/>
              </w:rPr>
              <w:t>de</w:t>
            </w:r>
            <w:r w:rsidRPr="003F0405">
              <w:rPr>
                <w:rFonts w:ascii="Arial" w:hAnsi="Arial" w:cs="Arial"/>
                <w:spacing w:val="-11"/>
                <w:sz w:val="20"/>
                <w:szCs w:val="20"/>
              </w:rPr>
              <w:t xml:space="preserve"> </w:t>
            </w:r>
            <w:r w:rsidRPr="003F0405">
              <w:rPr>
                <w:rFonts w:ascii="Arial" w:hAnsi="Arial" w:cs="Arial"/>
                <w:spacing w:val="-2"/>
                <w:sz w:val="20"/>
                <w:szCs w:val="20"/>
              </w:rPr>
              <w:t>vistoria</w:t>
            </w:r>
          </w:p>
        </w:tc>
        <w:tc>
          <w:tcPr>
            <w:tcW w:w="1560" w:type="dxa"/>
          </w:tcPr>
          <w:p w:rsidR="00670C61" w:rsidRPr="003F0405" w:rsidRDefault="00670C61" w:rsidP="004B54E9">
            <w:pPr>
              <w:pStyle w:val="TableParagraph"/>
              <w:spacing w:before="7"/>
              <w:rPr>
                <w:rFonts w:ascii="Arial" w:hAnsi="Arial" w:cs="Arial"/>
                <w:sz w:val="20"/>
                <w:szCs w:val="20"/>
              </w:rPr>
            </w:pPr>
          </w:p>
          <w:p w:rsidR="00670C61" w:rsidRPr="003F0405" w:rsidRDefault="00670C61" w:rsidP="004B54E9">
            <w:pPr>
              <w:pStyle w:val="TableParagraph"/>
              <w:ind w:left="33"/>
              <w:jc w:val="center"/>
              <w:rPr>
                <w:rFonts w:ascii="Arial" w:hAnsi="Arial" w:cs="Arial"/>
                <w:sz w:val="20"/>
                <w:szCs w:val="20"/>
              </w:rPr>
            </w:pPr>
            <w:r w:rsidRPr="003F0405">
              <w:rPr>
                <w:rFonts w:ascii="Arial" w:hAnsi="Arial" w:cs="Arial"/>
                <w:spacing w:val="-2"/>
                <w:sz w:val="20"/>
                <w:szCs w:val="20"/>
              </w:rPr>
              <w:t>Contratada</w:t>
            </w:r>
          </w:p>
        </w:tc>
        <w:tc>
          <w:tcPr>
            <w:tcW w:w="2268" w:type="dxa"/>
          </w:tcPr>
          <w:p w:rsidR="00670C61" w:rsidRPr="003F0405" w:rsidRDefault="00670C61" w:rsidP="004B54E9">
            <w:pPr>
              <w:pStyle w:val="TableParagraph"/>
              <w:spacing w:before="7"/>
              <w:rPr>
                <w:rFonts w:ascii="Arial" w:hAnsi="Arial" w:cs="Arial"/>
                <w:sz w:val="20"/>
                <w:szCs w:val="20"/>
              </w:rPr>
            </w:pPr>
          </w:p>
          <w:p w:rsidR="00670C61" w:rsidRPr="003F0405" w:rsidRDefault="00670C61" w:rsidP="004B54E9">
            <w:pPr>
              <w:pStyle w:val="TableParagraph"/>
              <w:ind w:left="31"/>
              <w:jc w:val="center"/>
              <w:rPr>
                <w:rFonts w:ascii="Arial" w:hAnsi="Arial" w:cs="Arial"/>
                <w:sz w:val="20"/>
                <w:szCs w:val="20"/>
              </w:rPr>
            </w:pPr>
            <w:r w:rsidRPr="003F0405">
              <w:rPr>
                <w:rFonts w:ascii="Arial" w:hAnsi="Arial" w:cs="Arial"/>
                <w:sz w:val="20"/>
                <w:szCs w:val="20"/>
              </w:rPr>
              <w:t>1</w:t>
            </w:r>
            <w:r w:rsidRPr="003F0405">
              <w:rPr>
                <w:rFonts w:ascii="Arial" w:hAnsi="Arial" w:cs="Arial"/>
                <w:spacing w:val="-8"/>
                <w:sz w:val="20"/>
                <w:szCs w:val="20"/>
              </w:rPr>
              <w:t xml:space="preserve"> </w:t>
            </w:r>
            <w:r w:rsidRPr="003F0405">
              <w:rPr>
                <w:rFonts w:ascii="Arial" w:hAnsi="Arial" w:cs="Arial"/>
                <w:spacing w:val="-5"/>
                <w:sz w:val="20"/>
                <w:szCs w:val="20"/>
              </w:rPr>
              <w:t>dia</w:t>
            </w:r>
          </w:p>
        </w:tc>
      </w:tr>
      <w:tr w:rsidR="00670C61" w:rsidRPr="003F0405" w:rsidTr="0052257D">
        <w:trPr>
          <w:trHeight w:val="503"/>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vMerge/>
            <w:tcBorders>
              <w:top w:val="nil"/>
            </w:tcBorders>
          </w:tcPr>
          <w:p w:rsidR="00670C61" w:rsidRPr="003F0405" w:rsidRDefault="00670C61" w:rsidP="004B54E9">
            <w:pPr>
              <w:rPr>
                <w:rFonts w:ascii="Arial" w:hAnsi="Arial" w:cs="Arial"/>
                <w:sz w:val="20"/>
                <w:szCs w:val="20"/>
              </w:rPr>
            </w:pPr>
          </w:p>
        </w:tc>
        <w:tc>
          <w:tcPr>
            <w:tcW w:w="2976" w:type="dxa"/>
          </w:tcPr>
          <w:p w:rsidR="00670C61" w:rsidRPr="003F0405" w:rsidRDefault="00670C61" w:rsidP="004B54E9">
            <w:pPr>
              <w:pStyle w:val="TableParagraph"/>
              <w:spacing w:before="5"/>
              <w:rPr>
                <w:rFonts w:ascii="Arial" w:hAnsi="Arial" w:cs="Arial"/>
                <w:sz w:val="20"/>
                <w:szCs w:val="20"/>
              </w:rPr>
            </w:pPr>
          </w:p>
          <w:p w:rsidR="00670C61" w:rsidRPr="003F0405" w:rsidRDefault="00670C61" w:rsidP="004B54E9">
            <w:pPr>
              <w:pStyle w:val="TableParagraph"/>
              <w:ind w:left="84" w:right="50"/>
              <w:jc w:val="center"/>
              <w:rPr>
                <w:rFonts w:ascii="Arial" w:hAnsi="Arial" w:cs="Arial"/>
                <w:sz w:val="20"/>
                <w:szCs w:val="20"/>
              </w:rPr>
            </w:pPr>
            <w:r w:rsidRPr="003F0405">
              <w:rPr>
                <w:rFonts w:ascii="Arial" w:hAnsi="Arial" w:cs="Arial"/>
                <w:sz w:val="20"/>
                <w:szCs w:val="20"/>
              </w:rPr>
              <w:t>Realização</w:t>
            </w:r>
            <w:r w:rsidRPr="003F0405">
              <w:rPr>
                <w:rFonts w:ascii="Arial" w:hAnsi="Arial" w:cs="Arial"/>
                <w:spacing w:val="-11"/>
                <w:sz w:val="20"/>
                <w:szCs w:val="20"/>
              </w:rPr>
              <w:t xml:space="preserve"> </w:t>
            </w:r>
            <w:r w:rsidRPr="003F0405">
              <w:rPr>
                <w:rFonts w:ascii="Arial" w:hAnsi="Arial" w:cs="Arial"/>
                <w:sz w:val="20"/>
                <w:szCs w:val="20"/>
              </w:rPr>
              <w:t>da</w:t>
            </w:r>
            <w:r w:rsidRPr="003F0405">
              <w:rPr>
                <w:rFonts w:ascii="Arial" w:hAnsi="Arial" w:cs="Arial"/>
                <w:spacing w:val="-12"/>
                <w:sz w:val="20"/>
                <w:szCs w:val="20"/>
              </w:rPr>
              <w:t xml:space="preserve"> </w:t>
            </w:r>
            <w:r w:rsidRPr="003F0405">
              <w:rPr>
                <w:rFonts w:ascii="Arial" w:hAnsi="Arial" w:cs="Arial"/>
                <w:spacing w:val="-2"/>
                <w:sz w:val="20"/>
                <w:szCs w:val="20"/>
              </w:rPr>
              <w:t>vistoria</w:t>
            </w:r>
          </w:p>
        </w:tc>
        <w:tc>
          <w:tcPr>
            <w:tcW w:w="1560" w:type="dxa"/>
          </w:tcPr>
          <w:p w:rsidR="00670C61" w:rsidRPr="003F0405" w:rsidRDefault="00670C61" w:rsidP="004B54E9">
            <w:pPr>
              <w:pStyle w:val="TableParagraph"/>
              <w:spacing w:before="5"/>
              <w:rPr>
                <w:rFonts w:ascii="Arial" w:hAnsi="Arial" w:cs="Arial"/>
                <w:sz w:val="20"/>
                <w:szCs w:val="20"/>
              </w:rPr>
            </w:pPr>
          </w:p>
          <w:p w:rsidR="00670C61" w:rsidRPr="003F0405" w:rsidRDefault="00670C61" w:rsidP="004B54E9">
            <w:pPr>
              <w:pStyle w:val="TableParagraph"/>
              <w:ind w:left="33" w:right="3"/>
              <w:jc w:val="center"/>
              <w:rPr>
                <w:rFonts w:ascii="Arial" w:hAnsi="Arial" w:cs="Arial"/>
                <w:sz w:val="20"/>
                <w:szCs w:val="20"/>
              </w:rPr>
            </w:pPr>
            <w:r w:rsidRPr="003F0405">
              <w:rPr>
                <w:rFonts w:ascii="Arial" w:hAnsi="Arial" w:cs="Arial"/>
                <w:spacing w:val="-2"/>
                <w:sz w:val="20"/>
                <w:szCs w:val="20"/>
              </w:rPr>
              <w:t>Concessionária</w:t>
            </w:r>
          </w:p>
        </w:tc>
        <w:tc>
          <w:tcPr>
            <w:tcW w:w="2268" w:type="dxa"/>
          </w:tcPr>
          <w:p w:rsidR="00670C61" w:rsidRPr="003F0405" w:rsidRDefault="00670C61" w:rsidP="004B54E9">
            <w:pPr>
              <w:pStyle w:val="TableParagraph"/>
              <w:spacing w:before="5"/>
              <w:rPr>
                <w:rFonts w:ascii="Arial" w:hAnsi="Arial" w:cs="Arial"/>
                <w:sz w:val="20"/>
                <w:szCs w:val="20"/>
              </w:rPr>
            </w:pPr>
          </w:p>
          <w:p w:rsidR="00670C61" w:rsidRPr="003F0405" w:rsidRDefault="00670C61" w:rsidP="004B54E9">
            <w:pPr>
              <w:pStyle w:val="TableParagraph"/>
              <w:ind w:left="31" w:right="4"/>
              <w:jc w:val="center"/>
              <w:rPr>
                <w:rFonts w:ascii="Arial" w:hAnsi="Arial" w:cs="Arial"/>
                <w:sz w:val="20"/>
                <w:szCs w:val="20"/>
              </w:rPr>
            </w:pPr>
            <w:r w:rsidRPr="003F0405">
              <w:rPr>
                <w:rFonts w:ascii="Arial" w:hAnsi="Arial" w:cs="Arial"/>
                <w:sz w:val="20"/>
                <w:szCs w:val="20"/>
              </w:rPr>
              <w:t>7</w:t>
            </w:r>
            <w:r w:rsidRPr="003F0405">
              <w:rPr>
                <w:rFonts w:ascii="Arial" w:hAnsi="Arial" w:cs="Arial"/>
                <w:spacing w:val="-6"/>
                <w:sz w:val="20"/>
                <w:szCs w:val="20"/>
              </w:rPr>
              <w:t xml:space="preserve"> </w:t>
            </w:r>
            <w:r w:rsidRPr="003F0405">
              <w:rPr>
                <w:rFonts w:ascii="Arial" w:hAnsi="Arial" w:cs="Arial"/>
                <w:spacing w:val="-4"/>
                <w:sz w:val="20"/>
                <w:szCs w:val="20"/>
              </w:rPr>
              <w:t>dias</w:t>
            </w:r>
          </w:p>
        </w:tc>
      </w:tr>
      <w:tr w:rsidR="00670C61" w:rsidRPr="003F0405" w:rsidTr="0052257D">
        <w:trPr>
          <w:trHeight w:val="654"/>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vMerge/>
            <w:tcBorders>
              <w:top w:val="nil"/>
            </w:tcBorders>
          </w:tcPr>
          <w:p w:rsidR="00670C61" w:rsidRPr="003F0405" w:rsidRDefault="00670C61" w:rsidP="004B54E9">
            <w:pPr>
              <w:rPr>
                <w:rFonts w:ascii="Arial" w:hAnsi="Arial" w:cs="Arial"/>
                <w:sz w:val="20"/>
                <w:szCs w:val="20"/>
              </w:rPr>
            </w:pPr>
          </w:p>
        </w:tc>
        <w:tc>
          <w:tcPr>
            <w:tcW w:w="2976" w:type="dxa"/>
          </w:tcPr>
          <w:p w:rsidR="00670C61" w:rsidRPr="003F0405" w:rsidRDefault="00670C61" w:rsidP="004B54E9">
            <w:pPr>
              <w:pStyle w:val="TableParagraph"/>
              <w:spacing w:line="212" w:lineRule="exact"/>
              <w:ind w:left="84" w:right="54"/>
              <w:jc w:val="center"/>
              <w:rPr>
                <w:rFonts w:ascii="Arial" w:hAnsi="Arial" w:cs="Arial"/>
                <w:sz w:val="20"/>
                <w:szCs w:val="20"/>
              </w:rPr>
            </w:pPr>
            <w:r w:rsidRPr="003F0405">
              <w:rPr>
                <w:rFonts w:ascii="Arial" w:hAnsi="Arial" w:cs="Arial"/>
                <w:sz w:val="20"/>
                <w:szCs w:val="20"/>
              </w:rPr>
              <w:t>Entrega</w:t>
            </w:r>
            <w:r w:rsidRPr="003F0405">
              <w:rPr>
                <w:rFonts w:ascii="Arial" w:hAnsi="Arial" w:cs="Arial"/>
                <w:spacing w:val="-12"/>
                <w:sz w:val="20"/>
                <w:szCs w:val="20"/>
              </w:rPr>
              <w:t xml:space="preserve"> </w:t>
            </w:r>
            <w:r w:rsidRPr="003F0405">
              <w:rPr>
                <w:rFonts w:ascii="Arial" w:hAnsi="Arial" w:cs="Arial"/>
                <w:sz w:val="20"/>
                <w:szCs w:val="20"/>
              </w:rPr>
              <w:t>para</w:t>
            </w:r>
            <w:r w:rsidRPr="003F0405">
              <w:rPr>
                <w:rFonts w:ascii="Arial" w:hAnsi="Arial" w:cs="Arial"/>
                <w:spacing w:val="-10"/>
                <w:sz w:val="20"/>
                <w:szCs w:val="20"/>
              </w:rPr>
              <w:t xml:space="preserve"> </w:t>
            </w:r>
            <w:r w:rsidRPr="003F0405">
              <w:rPr>
                <w:rFonts w:ascii="Arial" w:hAnsi="Arial" w:cs="Arial"/>
                <w:sz w:val="20"/>
                <w:szCs w:val="20"/>
              </w:rPr>
              <w:t>acessante</w:t>
            </w:r>
            <w:r w:rsidRPr="003F0405">
              <w:rPr>
                <w:rFonts w:ascii="Arial" w:hAnsi="Arial" w:cs="Arial"/>
                <w:spacing w:val="-9"/>
                <w:sz w:val="20"/>
                <w:szCs w:val="20"/>
              </w:rPr>
              <w:t xml:space="preserve"> </w:t>
            </w:r>
            <w:r w:rsidRPr="003F0405">
              <w:rPr>
                <w:rFonts w:ascii="Arial" w:hAnsi="Arial" w:cs="Arial"/>
                <w:spacing w:val="-10"/>
                <w:sz w:val="20"/>
                <w:szCs w:val="20"/>
              </w:rPr>
              <w:t>o</w:t>
            </w:r>
          </w:p>
          <w:p w:rsidR="00670C61" w:rsidRPr="003F0405" w:rsidRDefault="00670C61" w:rsidP="004B54E9">
            <w:pPr>
              <w:pStyle w:val="TableParagraph"/>
              <w:spacing w:line="216" w:lineRule="exact"/>
              <w:ind w:left="84" w:right="54"/>
              <w:jc w:val="center"/>
              <w:rPr>
                <w:rFonts w:ascii="Arial" w:hAnsi="Arial" w:cs="Arial"/>
                <w:sz w:val="20"/>
                <w:szCs w:val="20"/>
              </w:rPr>
            </w:pPr>
            <w:r w:rsidRPr="003F0405">
              <w:rPr>
                <w:rFonts w:ascii="Arial" w:hAnsi="Arial" w:cs="Arial"/>
                <w:sz w:val="20"/>
                <w:szCs w:val="20"/>
              </w:rPr>
              <w:t>relatório</w:t>
            </w:r>
            <w:r w:rsidRPr="003F0405">
              <w:rPr>
                <w:rFonts w:ascii="Arial" w:hAnsi="Arial" w:cs="Arial"/>
                <w:spacing w:val="-16"/>
                <w:sz w:val="20"/>
                <w:szCs w:val="20"/>
              </w:rPr>
              <w:t xml:space="preserve"> </w:t>
            </w:r>
            <w:r w:rsidRPr="003F0405">
              <w:rPr>
                <w:rFonts w:ascii="Arial" w:hAnsi="Arial" w:cs="Arial"/>
                <w:sz w:val="20"/>
                <w:szCs w:val="20"/>
              </w:rPr>
              <w:t>de</w:t>
            </w:r>
            <w:r w:rsidRPr="003F0405">
              <w:rPr>
                <w:rFonts w:ascii="Arial" w:hAnsi="Arial" w:cs="Arial"/>
                <w:spacing w:val="-16"/>
                <w:sz w:val="20"/>
                <w:szCs w:val="20"/>
              </w:rPr>
              <w:t xml:space="preserve"> </w:t>
            </w:r>
            <w:r w:rsidRPr="003F0405">
              <w:rPr>
                <w:rFonts w:ascii="Arial" w:hAnsi="Arial" w:cs="Arial"/>
                <w:sz w:val="20"/>
                <w:szCs w:val="20"/>
              </w:rPr>
              <w:t>vistoria</w:t>
            </w:r>
            <w:r w:rsidRPr="003F0405">
              <w:rPr>
                <w:rFonts w:ascii="Arial" w:hAnsi="Arial" w:cs="Arial"/>
                <w:spacing w:val="-16"/>
                <w:sz w:val="20"/>
                <w:szCs w:val="20"/>
              </w:rPr>
              <w:t xml:space="preserve"> </w:t>
            </w:r>
            <w:r w:rsidRPr="003F0405">
              <w:rPr>
                <w:rFonts w:ascii="Arial" w:hAnsi="Arial" w:cs="Arial"/>
                <w:sz w:val="20"/>
                <w:szCs w:val="20"/>
              </w:rPr>
              <w:t xml:space="preserve">se </w:t>
            </w:r>
            <w:r w:rsidRPr="003F0405">
              <w:rPr>
                <w:rFonts w:ascii="Arial" w:hAnsi="Arial" w:cs="Arial"/>
                <w:spacing w:val="-2"/>
                <w:sz w:val="20"/>
                <w:szCs w:val="20"/>
              </w:rPr>
              <w:t>houverpendências.</w:t>
            </w:r>
          </w:p>
        </w:tc>
        <w:tc>
          <w:tcPr>
            <w:tcW w:w="1560" w:type="dxa"/>
          </w:tcPr>
          <w:p w:rsidR="00670C61" w:rsidRPr="003F0405" w:rsidRDefault="00670C61" w:rsidP="004B54E9">
            <w:pPr>
              <w:pStyle w:val="TableParagraph"/>
              <w:spacing w:before="115"/>
              <w:rPr>
                <w:rFonts w:ascii="Arial" w:hAnsi="Arial" w:cs="Arial"/>
                <w:sz w:val="20"/>
                <w:szCs w:val="20"/>
              </w:rPr>
            </w:pPr>
          </w:p>
          <w:p w:rsidR="00670C61" w:rsidRPr="003F0405" w:rsidRDefault="00670C61" w:rsidP="004B54E9">
            <w:pPr>
              <w:pStyle w:val="TableParagraph"/>
              <w:ind w:left="33" w:right="2"/>
              <w:jc w:val="center"/>
              <w:rPr>
                <w:rFonts w:ascii="Arial" w:hAnsi="Arial" w:cs="Arial"/>
                <w:sz w:val="20"/>
                <w:szCs w:val="20"/>
              </w:rPr>
            </w:pPr>
            <w:r w:rsidRPr="003F0405">
              <w:rPr>
                <w:rFonts w:ascii="Arial" w:hAnsi="Arial" w:cs="Arial"/>
                <w:spacing w:val="-2"/>
                <w:sz w:val="20"/>
                <w:szCs w:val="20"/>
              </w:rPr>
              <w:t>Concessionária</w:t>
            </w:r>
          </w:p>
        </w:tc>
        <w:tc>
          <w:tcPr>
            <w:tcW w:w="2268" w:type="dxa"/>
          </w:tcPr>
          <w:p w:rsidR="00670C61" w:rsidRPr="003F0405" w:rsidRDefault="00670C61" w:rsidP="004B54E9">
            <w:pPr>
              <w:pStyle w:val="TableParagraph"/>
              <w:spacing w:before="115"/>
              <w:rPr>
                <w:rFonts w:ascii="Arial" w:hAnsi="Arial" w:cs="Arial"/>
                <w:sz w:val="20"/>
                <w:szCs w:val="20"/>
              </w:rPr>
            </w:pPr>
          </w:p>
          <w:p w:rsidR="00670C61" w:rsidRPr="003F0405" w:rsidRDefault="00670C61" w:rsidP="004B54E9">
            <w:pPr>
              <w:pStyle w:val="TableParagraph"/>
              <w:ind w:left="31" w:right="3"/>
              <w:jc w:val="center"/>
              <w:rPr>
                <w:rFonts w:ascii="Arial" w:hAnsi="Arial" w:cs="Arial"/>
                <w:sz w:val="20"/>
                <w:szCs w:val="20"/>
              </w:rPr>
            </w:pPr>
            <w:r w:rsidRPr="003F0405">
              <w:rPr>
                <w:rFonts w:ascii="Arial" w:hAnsi="Arial" w:cs="Arial"/>
                <w:sz w:val="20"/>
                <w:szCs w:val="20"/>
              </w:rPr>
              <w:t>5</w:t>
            </w:r>
            <w:r w:rsidRPr="003F0405">
              <w:rPr>
                <w:rFonts w:ascii="Arial" w:hAnsi="Arial" w:cs="Arial"/>
                <w:spacing w:val="-6"/>
                <w:sz w:val="20"/>
                <w:szCs w:val="20"/>
              </w:rPr>
              <w:t xml:space="preserve"> </w:t>
            </w:r>
            <w:r w:rsidRPr="003F0405">
              <w:rPr>
                <w:rFonts w:ascii="Arial" w:hAnsi="Arial" w:cs="Arial"/>
                <w:spacing w:val="-4"/>
                <w:sz w:val="20"/>
                <w:szCs w:val="20"/>
              </w:rPr>
              <w:t>dias</w:t>
            </w:r>
          </w:p>
        </w:tc>
      </w:tr>
      <w:tr w:rsidR="00670C61" w:rsidRPr="003F0405" w:rsidTr="0052257D">
        <w:trPr>
          <w:trHeight w:val="651"/>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22"/>
              <w:rPr>
                <w:rFonts w:ascii="Arial" w:hAnsi="Arial" w:cs="Arial"/>
                <w:sz w:val="20"/>
                <w:szCs w:val="20"/>
              </w:rPr>
            </w:pPr>
          </w:p>
          <w:p w:rsidR="00670C61" w:rsidRPr="003F0405" w:rsidRDefault="00670C61" w:rsidP="004B54E9">
            <w:pPr>
              <w:pStyle w:val="TableParagraph"/>
              <w:ind w:left="34"/>
              <w:jc w:val="center"/>
              <w:rPr>
                <w:rFonts w:ascii="Arial" w:hAnsi="Arial" w:cs="Arial"/>
                <w:sz w:val="20"/>
                <w:szCs w:val="20"/>
              </w:rPr>
            </w:pPr>
            <w:r w:rsidRPr="003F0405">
              <w:rPr>
                <w:rFonts w:ascii="Arial" w:hAnsi="Arial" w:cs="Arial"/>
                <w:spacing w:val="-5"/>
                <w:sz w:val="20"/>
                <w:szCs w:val="20"/>
              </w:rPr>
              <w:t>2.3</w:t>
            </w:r>
          </w:p>
          <w:p w:rsidR="00670C61" w:rsidRPr="003F0405" w:rsidRDefault="00670C61" w:rsidP="004B54E9">
            <w:pPr>
              <w:pStyle w:val="TableParagraph"/>
              <w:spacing w:before="2"/>
              <w:ind w:left="352" w:right="319" w:hanging="1"/>
              <w:jc w:val="center"/>
              <w:rPr>
                <w:rFonts w:ascii="Arial" w:hAnsi="Arial" w:cs="Arial"/>
                <w:sz w:val="20"/>
                <w:szCs w:val="20"/>
              </w:rPr>
            </w:pPr>
            <w:r w:rsidRPr="003F0405">
              <w:rPr>
                <w:rFonts w:ascii="Arial" w:hAnsi="Arial" w:cs="Arial"/>
                <w:spacing w:val="-2"/>
                <w:sz w:val="20"/>
                <w:szCs w:val="20"/>
              </w:rPr>
              <w:t xml:space="preserve">Aprovação </w:t>
            </w:r>
            <w:r w:rsidRPr="003F0405">
              <w:rPr>
                <w:rFonts w:ascii="Arial" w:hAnsi="Arial" w:cs="Arial"/>
                <w:sz w:val="20"/>
                <w:szCs w:val="20"/>
              </w:rPr>
              <w:t>doponto</w:t>
            </w:r>
            <w:r w:rsidRPr="003F0405">
              <w:rPr>
                <w:rFonts w:ascii="Arial" w:hAnsi="Arial" w:cs="Arial"/>
                <w:spacing w:val="-16"/>
                <w:sz w:val="20"/>
                <w:szCs w:val="20"/>
              </w:rPr>
              <w:t xml:space="preserve"> </w:t>
            </w:r>
            <w:r w:rsidRPr="003F0405">
              <w:rPr>
                <w:rFonts w:ascii="Arial" w:hAnsi="Arial" w:cs="Arial"/>
                <w:sz w:val="20"/>
                <w:szCs w:val="20"/>
              </w:rPr>
              <w:t xml:space="preserve">de </w:t>
            </w:r>
            <w:r w:rsidRPr="003F0405">
              <w:rPr>
                <w:rFonts w:ascii="Arial" w:hAnsi="Arial" w:cs="Arial"/>
                <w:spacing w:val="-2"/>
                <w:sz w:val="20"/>
                <w:szCs w:val="20"/>
              </w:rPr>
              <w:t>conexão</w:t>
            </w:r>
          </w:p>
        </w:tc>
        <w:tc>
          <w:tcPr>
            <w:tcW w:w="2976" w:type="dxa"/>
          </w:tcPr>
          <w:p w:rsidR="00670C61" w:rsidRPr="003F0405" w:rsidRDefault="00670C61" w:rsidP="004B54E9">
            <w:pPr>
              <w:pStyle w:val="TableParagraph"/>
              <w:spacing w:line="237" w:lineRule="auto"/>
              <w:ind w:left="246" w:right="214" w:hanging="3"/>
              <w:jc w:val="center"/>
              <w:rPr>
                <w:rFonts w:ascii="Arial" w:hAnsi="Arial" w:cs="Arial"/>
                <w:sz w:val="20"/>
                <w:szCs w:val="20"/>
              </w:rPr>
            </w:pPr>
            <w:r w:rsidRPr="003F0405">
              <w:rPr>
                <w:rFonts w:ascii="Arial" w:hAnsi="Arial" w:cs="Arial"/>
                <w:sz w:val="20"/>
                <w:szCs w:val="20"/>
              </w:rPr>
              <w:t>Regularização das condicionantes</w:t>
            </w:r>
            <w:r w:rsidRPr="003F0405">
              <w:rPr>
                <w:rFonts w:ascii="Arial" w:hAnsi="Arial" w:cs="Arial"/>
                <w:spacing w:val="-16"/>
                <w:sz w:val="20"/>
                <w:szCs w:val="20"/>
              </w:rPr>
              <w:t xml:space="preserve"> </w:t>
            </w:r>
            <w:r w:rsidRPr="003F0405">
              <w:rPr>
                <w:rFonts w:ascii="Arial" w:hAnsi="Arial" w:cs="Arial"/>
                <w:sz w:val="20"/>
                <w:szCs w:val="20"/>
              </w:rPr>
              <w:t>do</w:t>
            </w:r>
            <w:r w:rsidRPr="003F0405">
              <w:rPr>
                <w:rFonts w:ascii="Arial" w:hAnsi="Arial" w:cs="Arial"/>
                <w:spacing w:val="-16"/>
                <w:sz w:val="20"/>
                <w:szCs w:val="20"/>
              </w:rPr>
              <w:t xml:space="preserve"> </w:t>
            </w:r>
            <w:r w:rsidRPr="003F0405">
              <w:rPr>
                <w:rFonts w:ascii="Arial" w:hAnsi="Arial" w:cs="Arial"/>
                <w:sz w:val="20"/>
                <w:szCs w:val="20"/>
              </w:rPr>
              <w:t>relatório</w:t>
            </w:r>
          </w:p>
          <w:p w:rsidR="00670C61" w:rsidRPr="003F0405" w:rsidRDefault="00670C61" w:rsidP="004B54E9">
            <w:pPr>
              <w:pStyle w:val="TableParagraph"/>
              <w:spacing w:line="203" w:lineRule="exact"/>
              <w:ind w:left="84" w:right="55"/>
              <w:jc w:val="center"/>
              <w:rPr>
                <w:rFonts w:ascii="Arial" w:hAnsi="Arial" w:cs="Arial"/>
                <w:sz w:val="20"/>
                <w:szCs w:val="20"/>
              </w:rPr>
            </w:pPr>
            <w:r w:rsidRPr="003F0405">
              <w:rPr>
                <w:rFonts w:ascii="Arial" w:hAnsi="Arial" w:cs="Arial"/>
                <w:spacing w:val="-2"/>
                <w:sz w:val="20"/>
                <w:szCs w:val="20"/>
              </w:rPr>
              <w:t>devistoria</w:t>
            </w:r>
          </w:p>
        </w:tc>
        <w:tc>
          <w:tcPr>
            <w:tcW w:w="1560" w:type="dxa"/>
          </w:tcPr>
          <w:p w:rsidR="00670C61" w:rsidRPr="003F0405" w:rsidRDefault="00670C61" w:rsidP="004B54E9">
            <w:pPr>
              <w:pStyle w:val="TableParagraph"/>
              <w:spacing w:before="115"/>
              <w:rPr>
                <w:rFonts w:ascii="Arial" w:hAnsi="Arial" w:cs="Arial"/>
                <w:sz w:val="20"/>
                <w:szCs w:val="20"/>
              </w:rPr>
            </w:pPr>
          </w:p>
          <w:p w:rsidR="00670C61" w:rsidRPr="003F0405" w:rsidRDefault="00670C61" w:rsidP="004B54E9">
            <w:pPr>
              <w:pStyle w:val="TableParagraph"/>
              <w:ind w:left="33"/>
              <w:jc w:val="center"/>
              <w:rPr>
                <w:rFonts w:ascii="Arial" w:hAnsi="Arial" w:cs="Arial"/>
                <w:sz w:val="20"/>
                <w:szCs w:val="20"/>
              </w:rPr>
            </w:pPr>
            <w:r w:rsidRPr="003F0405">
              <w:rPr>
                <w:rFonts w:ascii="Arial" w:hAnsi="Arial" w:cs="Arial"/>
                <w:spacing w:val="-2"/>
                <w:sz w:val="20"/>
                <w:szCs w:val="20"/>
              </w:rPr>
              <w:t>Contratada</w:t>
            </w:r>
          </w:p>
        </w:tc>
        <w:tc>
          <w:tcPr>
            <w:tcW w:w="2268" w:type="dxa"/>
          </w:tcPr>
          <w:p w:rsidR="00670C61" w:rsidRPr="003F0405" w:rsidRDefault="00670C61" w:rsidP="004B54E9">
            <w:pPr>
              <w:pStyle w:val="TableParagraph"/>
              <w:spacing w:before="115"/>
              <w:rPr>
                <w:rFonts w:ascii="Arial" w:hAnsi="Arial" w:cs="Arial"/>
                <w:sz w:val="20"/>
                <w:szCs w:val="20"/>
              </w:rPr>
            </w:pPr>
          </w:p>
          <w:p w:rsidR="00670C61" w:rsidRPr="003F0405" w:rsidRDefault="00670C61" w:rsidP="004B54E9">
            <w:pPr>
              <w:pStyle w:val="TableParagraph"/>
              <w:ind w:left="31" w:right="2"/>
              <w:jc w:val="center"/>
              <w:rPr>
                <w:rFonts w:ascii="Arial" w:hAnsi="Arial" w:cs="Arial"/>
                <w:sz w:val="20"/>
                <w:szCs w:val="20"/>
              </w:rPr>
            </w:pPr>
            <w:r w:rsidRPr="003F0405">
              <w:rPr>
                <w:rFonts w:ascii="Arial" w:hAnsi="Arial" w:cs="Arial"/>
                <w:sz w:val="20"/>
                <w:szCs w:val="20"/>
              </w:rPr>
              <w:t>10</w:t>
            </w:r>
            <w:r w:rsidRPr="003F0405">
              <w:rPr>
                <w:rFonts w:ascii="Arial" w:hAnsi="Arial" w:cs="Arial"/>
                <w:spacing w:val="-5"/>
                <w:sz w:val="20"/>
                <w:szCs w:val="20"/>
              </w:rPr>
              <w:t xml:space="preserve"> </w:t>
            </w:r>
            <w:r w:rsidRPr="003F0405">
              <w:rPr>
                <w:rFonts w:ascii="Arial" w:hAnsi="Arial" w:cs="Arial"/>
                <w:spacing w:val="-4"/>
                <w:sz w:val="20"/>
                <w:szCs w:val="20"/>
              </w:rPr>
              <w:t>dias</w:t>
            </w:r>
          </w:p>
        </w:tc>
      </w:tr>
      <w:tr w:rsidR="00670C61" w:rsidRPr="003F0405" w:rsidTr="0052257D">
        <w:trPr>
          <w:trHeight w:val="1283"/>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vMerge/>
            <w:tcBorders>
              <w:top w:val="nil"/>
            </w:tcBorders>
          </w:tcPr>
          <w:p w:rsidR="00670C61" w:rsidRPr="003F0405" w:rsidRDefault="00670C61" w:rsidP="004B54E9">
            <w:pPr>
              <w:rPr>
                <w:rFonts w:ascii="Arial" w:hAnsi="Arial" w:cs="Arial"/>
                <w:sz w:val="20"/>
                <w:szCs w:val="20"/>
              </w:rPr>
            </w:pPr>
          </w:p>
        </w:tc>
        <w:tc>
          <w:tcPr>
            <w:tcW w:w="2976" w:type="dxa"/>
          </w:tcPr>
          <w:p w:rsidR="00670C61" w:rsidRPr="003F0405" w:rsidRDefault="00670C61" w:rsidP="004B54E9">
            <w:pPr>
              <w:pStyle w:val="TableParagraph"/>
              <w:spacing w:before="205"/>
              <w:ind w:left="400" w:right="363" w:hanging="1"/>
              <w:jc w:val="center"/>
              <w:rPr>
                <w:rFonts w:ascii="Arial" w:hAnsi="Arial" w:cs="Arial"/>
                <w:sz w:val="20"/>
                <w:szCs w:val="20"/>
              </w:rPr>
            </w:pPr>
            <w:r w:rsidRPr="003F0405">
              <w:rPr>
                <w:rFonts w:ascii="Arial" w:hAnsi="Arial" w:cs="Arial"/>
                <w:sz w:val="20"/>
                <w:szCs w:val="20"/>
              </w:rPr>
              <w:t>Aprovação</w:t>
            </w:r>
            <w:r w:rsidRPr="003F0405">
              <w:rPr>
                <w:rFonts w:ascii="Arial" w:hAnsi="Arial" w:cs="Arial"/>
                <w:spacing w:val="-3"/>
                <w:sz w:val="20"/>
                <w:szCs w:val="20"/>
              </w:rPr>
              <w:t xml:space="preserve"> </w:t>
            </w:r>
            <w:r w:rsidRPr="003F0405">
              <w:rPr>
                <w:rFonts w:ascii="Arial" w:hAnsi="Arial" w:cs="Arial"/>
                <w:sz w:val="20"/>
                <w:szCs w:val="20"/>
              </w:rPr>
              <w:t>do</w:t>
            </w:r>
            <w:r w:rsidRPr="003F0405">
              <w:rPr>
                <w:rFonts w:ascii="Arial" w:hAnsi="Arial" w:cs="Arial"/>
                <w:spacing w:val="-4"/>
                <w:sz w:val="20"/>
                <w:szCs w:val="20"/>
              </w:rPr>
              <w:t xml:space="preserve"> </w:t>
            </w:r>
            <w:r w:rsidRPr="003F0405">
              <w:rPr>
                <w:rFonts w:ascii="Arial" w:hAnsi="Arial" w:cs="Arial"/>
                <w:sz w:val="20"/>
                <w:szCs w:val="20"/>
              </w:rPr>
              <w:t>ponto</w:t>
            </w:r>
            <w:r w:rsidRPr="003F0405">
              <w:rPr>
                <w:rFonts w:ascii="Arial" w:hAnsi="Arial" w:cs="Arial"/>
                <w:spacing w:val="-4"/>
                <w:sz w:val="20"/>
                <w:szCs w:val="20"/>
              </w:rPr>
              <w:t xml:space="preserve"> </w:t>
            </w:r>
            <w:r w:rsidRPr="003F0405">
              <w:rPr>
                <w:rFonts w:ascii="Arial" w:hAnsi="Arial" w:cs="Arial"/>
                <w:sz w:val="20"/>
                <w:szCs w:val="20"/>
              </w:rPr>
              <w:t>de conexão,</w:t>
            </w:r>
            <w:r w:rsidRPr="003F0405">
              <w:rPr>
                <w:rFonts w:ascii="Arial" w:hAnsi="Arial" w:cs="Arial"/>
                <w:spacing w:val="-16"/>
                <w:sz w:val="20"/>
                <w:szCs w:val="20"/>
              </w:rPr>
              <w:t xml:space="preserve"> </w:t>
            </w:r>
            <w:r w:rsidRPr="003F0405">
              <w:rPr>
                <w:rFonts w:ascii="Arial" w:hAnsi="Arial" w:cs="Arial"/>
                <w:sz w:val="20"/>
                <w:szCs w:val="20"/>
              </w:rPr>
              <w:t>adequação</w:t>
            </w:r>
            <w:r w:rsidRPr="003F0405">
              <w:rPr>
                <w:rFonts w:ascii="Arial" w:hAnsi="Arial" w:cs="Arial"/>
                <w:spacing w:val="-16"/>
                <w:sz w:val="20"/>
                <w:szCs w:val="20"/>
              </w:rPr>
              <w:t xml:space="preserve"> </w:t>
            </w:r>
            <w:r w:rsidRPr="003F0405">
              <w:rPr>
                <w:rFonts w:ascii="Arial" w:hAnsi="Arial" w:cs="Arial"/>
                <w:sz w:val="20"/>
                <w:szCs w:val="20"/>
              </w:rPr>
              <w:t>do sistema de medição e entradaem operação</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7"/>
              <w:rPr>
                <w:rFonts w:ascii="Arial" w:hAnsi="Arial" w:cs="Arial"/>
                <w:sz w:val="20"/>
                <w:szCs w:val="20"/>
              </w:rPr>
            </w:pPr>
          </w:p>
          <w:p w:rsidR="00670C61" w:rsidRPr="003F0405" w:rsidRDefault="00670C61" w:rsidP="004B54E9">
            <w:pPr>
              <w:pStyle w:val="TableParagraph"/>
              <w:ind w:left="33" w:right="2"/>
              <w:jc w:val="center"/>
              <w:rPr>
                <w:rFonts w:ascii="Arial" w:hAnsi="Arial" w:cs="Arial"/>
                <w:sz w:val="20"/>
                <w:szCs w:val="20"/>
              </w:rPr>
            </w:pPr>
            <w:r w:rsidRPr="003F0405">
              <w:rPr>
                <w:rFonts w:ascii="Arial" w:hAnsi="Arial" w:cs="Arial"/>
                <w:spacing w:val="-2"/>
                <w:sz w:val="20"/>
                <w:szCs w:val="20"/>
              </w:rPr>
              <w:t>Concessionária</w:t>
            </w:r>
          </w:p>
        </w:tc>
        <w:tc>
          <w:tcPr>
            <w:tcW w:w="2268"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7"/>
              <w:rPr>
                <w:rFonts w:ascii="Arial" w:hAnsi="Arial" w:cs="Arial"/>
                <w:sz w:val="20"/>
                <w:szCs w:val="20"/>
              </w:rPr>
            </w:pPr>
          </w:p>
          <w:p w:rsidR="00670C61" w:rsidRPr="003F0405" w:rsidRDefault="00670C61" w:rsidP="004B54E9">
            <w:pPr>
              <w:pStyle w:val="TableParagraph"/>
              <w:ind w:left="31" w:right="3"/>
              <w:jc w:val="center"/>
              <w:rPr>
                <w:rFonts w:ascii="Arial" w:hAnsi="Arial" w:cs="Arial"/>
                <w:sz w:val="20"/>
                <w:szCs w:val="20"/>
              </w:rPr>
            </w:pPr>
            <w:r w:rsidRPr="003F0405">
              <w:rPr>
                <w:rFonts w:ascii="Arial" w:hAnsi="Arial" w:cs="Arial"/>
                <w:sz w:val="20"/>
                <w:szCs w:val="20"/>
              </w:rPr>
              <w:t>7</w:t>
            </w:r>
            <w:r w:rsidRPr="003F0405">
              <w:rPr>
                <w:rFonts w:ascii="Arial" w:hAnsi="Arial" w:cs="Arial"/>
                <w:spacing w:val="-6"/>
                <w:sz w:val="20"/>
                <w:szCs w:val="20"/>
              </w:rPr>
              <w:t xml:space="preserve"> </w:t>
            </w:r>
            <w:r w:rsidRPr="003F0405">
              <w:rPr>
                <w:rFonts w:ascii="Arial" w:hAnsi="Arial" w:cs="Arial"/>
                <w:spacing w:val="-4"/>
                <w:sz w:val="20"/>
                <w:szCs w:val="20"/>
              </w:rPr>
              <w:t>dias</w:t>
            </w:r>
          </w:p>
        </w:tc>
      </w:tr>
      <w:tr w:rsidR="00670C61" w:rsidRPr="003F0405" w:rsidTr="0052257D">
        <w:trPr>
          <w:trHeight w:val="1285"/>
        </w:trPr>
        <w:tc>
          <w:tcPr>
            <w:tcW w:w="1134" w:type="dxa"/>
            <w:vMerge w:val="restart"/>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65"/>
              <w:rPr>
                <w:rFonts w:ascii="Arial" w:hAnsi="Arial" w:cs="Arial"/>
                <w:sz w:val="20"/>
                <w:szCs w:val="20"/>
              </w:rPr>
            </w:pPr>
          </w:p>
          <w:p w:rsidR="00670C61" w:rsidRPr="003F0405" w:rsidRDefault="00670C61" w:rsidP="004B54E9">
            <w:pPr>
              <w:pStyle w:val="TableParagraph"/>
              <w:spacing w:before="1"/>
              <w:ind w:left="36"/>
              <w:jc w:val="center"/>
              <w:rPr>
                <w:rFonts w:ascii="Arial" w:hAnsi="Arial" w:cs="Arial"/>
                <w:sz w:val="20"/>
                <w:szCs w:val="20"/>
              </w:rPr>
            </w:pPr>
            <w:r w:rsidRPr="003F0405">
              <w:rPr>
                <w:rFonts w:ascii="Arial" w:hAnsi="Arial" w:cs="Arial"/>
                <w:spacing w:val="-10"/>
                <w:sz w:val="20"/>
                <w:szCs w:val="20"/>
              </w:rPr>
              <w:t>3</w:t>
            </w:r>
          </w:p>
          <w:p w:rsidR="00670C61" w:rsidRPr="003F0405" w:rsidRDefault="00670C61" w:rsidP="004B54E9">
            <w:pPr>
              <w:pStyle w:val="TableParagraph"/>
              <w:spacing w:before="7"/>
              <w:ind w:left="36" w:right="1"/>
              <w:jc w:val="center"/>
              <w:rPr>
                <w:rFonts w:ascii="Arial" w:hAnsi="Arial" w:cs="Arial"/>
                <w:sz w:val="20"/>
                <w:szCs w:val="20"/>
              </w:rPr>
            </w:pPr>
            <w:r w:rsidRPr="003F0405">
              <w:rPr>
                <w:rFonts w:ascii="Arial" w:hAnsi="Arial" w:cs="Arial"/>
                <w:sz w:val="20"/>
                <w:szCs w:val="20"/>
              </w:rPr>
              <w:t>(7</w:t>
            </w:r>
            <w:r w:rsidRPr="003F0405">
              <w:rPr>
                <w:rFonts w:ascii="Arial" w:hAnsi="Arial" w:cs="Arial"/>
                <w:spacing w:val="-7"/>
                <w:sz w:val="20"/>
                <w:szCs w:val="20"/>
              </w:rPr>
              <w:t xml:space="preserve"> </w:t>
            </w:r>
            <w:r w:rsidRPr="003F0405">
              <w:rPr>
                <w:rFonts w:ascii="Arial" w:hAnsi="Arial" w:cs="Arial"/>
                <w:spacing w:val="-2"/>
                <w:sz w:val="20"/>
                <w:szCs w:val="20"/>
              </w:rPr>
              <w:t>dias)</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83"/>
              <w:rPr>
                <w:rFonts w:ascii="Arial" w:hAnsi="Arial" w:cs="Arial"/>
                <w:sz w:val="20"/>
                <w:szCs w:val="20"/>
              </w:rPr>
            </w:pPr>
          </w:p>
          <w:p w:rsidR="00670C61" w:rsidRPr="003F0405" w:rsidRDefault="00670C61" w:rsidP="004B54E9">
            <w:pPr>
              <w:pStyle w:val="TableParagraph"/>
              <w:spacing w:before="1"/>
              <w:ind w:left="39" w:right="7"/>
              <w:jc w:val="center"/>
              <w:rPr>
                <w:rFonts w:ascii="Arial" w:hAnsi="Arial" w:cs="Arial"/>
                <w:sz w:val="20"/>
                <w:szCs w:val="20"/>
              </w:rPr>
            </w:pPr>
            <w:r w:rsidRPr="003F0405">
              <w:rPr>
                <w:rFonts w:ascii="Arial" w:hAnsi="Arial" w:cs="Arial"/>
                <w:spacing w:val="-5"/>
                <w:sz w:val="20"/>
                <w:szCs w:val="20"/>
              </w:rPr>
              <w:t>3.1</w:t>
            </w:r>
          </w:p>
          <w:p w:rsidR="00670C61" w:rsidRPr="003F0405" w:rsidRDefault="00670C61" w:rsidP="004B54E9">
            <w:pPr>
              <w:pStyle w:val="TableParagraph"/>
              <w:spacing w:before="2"/>
              <w:ind w:left="42" w:right="7"/>
              <w:jc w:val="center"/>
              <w:rPr>
                <w:rFonts w:ascii="Arial" w:hAnsi="Arial" w:cs="Arial"/>
                <w:sz w:val="20"/>
                <w:szCs w:val="20"/>
              </w:rPr>
            </w:pPr>
            <w:r w:rsidRPr="003F0405">
              <w:rPr>
                <w:rFonts w:ascii="Arial" w:hAnsi="Arial" w:cs="Arial"/>
                <w:spacing w:val="-2"/>
                <w:sz w:val="20"/>
                <w:szCs w:val="20"/>
              </w:rPr>
              <w:t>Comissionamento</w:t>
            </w:r>
          </w:p>
        </w:tc>
        <w:tc>
          <w:tcPr>
            <w:tcW w:w="2976" w:type="dxa"/>
          </w:tcPr>
          <w:p w:rsidR="00670C61" w:rsidRPr="003F0405" w:rsidRDefault="00670C61" w:rsidP="004B54E9">
            <w:pPr>
              <w:pStyle w:val="TableParagraph"/>
              <w:spacing w:before="205"/>
              <w:ind w:left="84" w:right="48"/>
              <w:jc w:val="center"/>
              <w:rPr>
                <w:rFonts w:ascii="Arial" w:hAnsi="Arial" w:cs="Arial"/>
                <w:sz w:val="20"/>
                <w:szCs w:val="20"/>
              </w:rPr>
            </w:pPr>
            <w:r w:rsidRPr="003F0405">
              <w:rPr>
                <w:rFonts w:ascii="Arial" w:hAnsi="Arial" w:cs="Arial"/>
                <w:sz w:val="20"/>
                <w:szCs w:val="20"/>
              </w:rPr>
              <w:t>Realização</w:t>
            </w:r>
            <w:r w:rsidRPr="003F0405">
              <w:rPr>
                <w:rFonts w:ascii="Arial" w:hAnsi="Arial" w:cs="Arial"/>
                <w:spacing w:val="-16"/>
                <w:sz w:val="20"/>
                <w:szCs w:val="20"/>
              </w:rPr>
              <w:t xml:space="preserve"> </w:t>
            </w:r>
            <w:r w:rsidRPr="003F0405">
              <w:rPr>
                <w:rFonts w:ascii="Arial" w:hAnsi="Arial" w:cs="Arial"/>
                <w:sz w:val="20"/>
                <w:szCs w:val="20"/>
              </w:rPr>
              <w:t>dos</w:t>
            </w:r>
            <w:r w:rsidRPr="003F0405">
              <w:rPr>
                <w:rFonts w:ascii="Arial" w:hAnsi="Arial" w:cs="Arial"/>
                <w:spacing w:val="-16"/>
                <w:sz w:val="20"/>
                <w:szCs w:val="20"/>
              </w:rPr>
              <w:t xml:space="preserve"> </w:t>
            </w:r>
            <w:r w:rsidRPr="003F0405">
              <w:rPr>
                <w:rFonts w:ascii="Arial" w:hAnsi="Arial" w:cs="Arial"/>
                <w:sz w:val="20"/>
                <w:szCs w:val="20"/>
              </w:rPr>
              <w:t>testes</w:t>
            </w:r>
            <w:r w:rsidRPr="003F0405">
              <w:rPr>
                <w:rFonts w:ascii="Arial" w:hAnsi="Arial" w:cs="Arial"/>
                <w:spacing w:val="-15"/>
                <w:sz w:val="20"/>
                <w:szCs w:val="20"/>
              </w:rPr>
              <w:t xml:space="preserve"> </w:t>
            </w:r>
            <w:r w:rsidRPr="003F0405">
              <w:rPr>
                <w:rFonts w:ascii="Arial" w:hAnsi="Arial" w:cs="Arial"/>
                <w:sz w:val="20"/>
                <w:szCs w:val="20"/>
              </w:rPr>
              <w:t xml:space="preserve">de </w:t>
            </w:r>
            <w:r w:rsidRPr="003F0405">
              <w:rPr>
                <w:rFonts w:ascii="Arial" w:hAnsi="Arial" w:cs="Arial"/>
                <w:spacing w:val="-2"/>
                <w:sz w:val="20"/>
                <w:szCs w:val="20"/>
              </w:rPr>
              <w:t xml:space="preserve">comissionamento </w:t>
            </w:r>
            <w:r w:rsidRPr="003F0405">
              <w:rPr>
                <w:rFonts w:ascii="Arial" w:hAnsi="Arial" w:cs="Arial"/>
                <w:sz w:val="20"/>
                <w:szCs w:val="20"/>
              </w:rPr>
              <w:t xml:space="preserve">acompanhados pela </w:t>
            </w:r>
            <w:r w:rsidRPr="003F0405">
              <w:rPr>
                <w:rFonts w:ascii="Arial" w:hAnsi="Arial" w:cs="Arial"/>
                <w:spacing w:val="-2"/>
                <w:sz w:val="20"/>
                <w:szCs w:val="20"/>
              </w:rPr>
              <w:t>fiscalização</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9"/>
              <w:rPr>
                <w:rFonts w:ascii="Arial" w:hAnsi="Arial" w:cs="Arial"/>
                <w:sz w:val="20"/>
                <w:szCs w:val="20"/>
              </w:rPr>
            </w:pPr>
          </w:p>
          <w:p w:rsidR="00670C61" w:rsidRPr="003F0405" w:rsidRDefault="00670C61" w:rsidP="004B54E9">
            <w:pPr>
              <w:pStyle w:val="TableParagraph"/>
              <w:spacing w:before="1"/>
              <w:ind w:left="33"/>
              <w:jc w:val="center"/>
              <w:rPr>
                <w:rFonts w:ascii="Arial" w:hAnsi="Arial" w:cs="Arial"/>
                <w:sz w:val="20"/>
                <w:szCs w:val="20"/>
              </w:rPr>
            </w:pPr>
            <w:r w:rsidRPr="003F0405">
              <w:rPr>
                <w:rFonts w:ascii="Arial" w:hAnsi="Arial" w:cs="Arial"/>
                <w:spacing w:val="-2"/>
                <w:sz w:val="20"/>
                <w:szCs w:val="20"/>
              </w:rPr>
              <w:t>Contratada</w:t>
            </w:r>
          </w:p>
        </w:tc>
        <w:tc>
          <w:tcPr>
            <w:tcW w:w="2268"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9"/>
              <w:rPr>
                <w:rFonts w:ascii="Arial" w:hAnsi="Arial" w:cs="Arial"/>
                <w:sz w:val="20"/>
                <w:szCs w:val="20"/>
              </w:rPr>
            </w:pPr>
          </w:p>
          <w:p w:rsidR="00670C61" w:rsidRPr="003F0405" w:rsidRDefault="00670C61" w:rsidP="004B54E9">
            <w:pPr>
              <w:pStyle w:val="TableParagraph"/>
              <w:spacing w:before="1"/>
              <w:ind w:left="31" w:right="2"/>
              <w:jc w:val="center"/>
              <w:rPr>
                <w:rFonts w:ascii="Arial" w:hAnsi="Arial" w:cs="Arial"/>
                <w:sz w:val="20"/>
                <w:szCs w:val="20"/>
              </w:rPr>
            </w:pPr>
            <w:r w:rsidRPr="003F0405">
              <w:rPr>
                <w:rFonts w:ascii="Arial" w:hAnsi="Arial" w:cs="Arial"/>
                <w:sz w:val="20"/>
                <w:szCs w:val="20"/>
              </w:rPr>
              <w:t>5</w:t>
            </w:r>
            <w:r w:rsidRPr="003F0405">
              <w:rPr>
                <w:rFonts w:ascii="Arial" w:hAnsi="Arial" w:cs="Arial"/>
                <w:spacing w:val="-8"/>
                <w:sz w:val="20"/>
                <w:szCs w:val="20"/>
              </w:rPr>
              <w:t xml:space="preserve"> </w:t>
            </w:r>
            <w:r w:rsidRPr="003F0405">
              <w:rPr>
                <w:rFonts w:ascii="Arial" w:hAnsi="Arial" w:cs="Arial"/>
                <w:spacing w:val="-4"/>
                <w:sz w:val="20"/>
                <w:szCs w:val="20"/>
              </w:rPr>
              <w:t>dias</w:t>
            </w:r>
          </w:p>
        </w:tc>
      </w:tr>
      <w:tr w:rsidR="00670C61" w:rsidRPr="003F0405" w:rsidTr="0052257D">
        <w:trPr>
          <w:trHeight w:val="1283"/>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81"/>
              <w:rPr>
                <w:rFonts w:ascii="Arial" w:hAnsi="Arial" w:cs="Arial"/>
                <w:sz w:val="20"/>
                <w:szCs w:val="20"/>
              </w:rPr>
            </w:pPr>
          </w:p>
          <w:p w:rsidR="00670C61" w:rsidRPr="003F0405" w:rsidRDefault="00670C61" w:rsidP="004B54E9">
            <w:pPr>
              <w:pStyle w:val="TableParagraph"/>
              <w:ind w:left="41" w:right="7"/>
              <w:jc w:val="center"/>
              <w:rPr>
                <w:rFonts w:ascii="Arial" w:hAnsi="Arial" w:cs="Arial"/>
                <w:sz w:val="20"/>
                <w:szCs w:val="20"/>
              </w:rPr>
            </w:pPr>
            <w:r w:rsidRPr="003F0405">
              <w:rPr>
                <w:rFonts w:ascii="Arial" w:hAnsi="Arial" w:cs="Arial"/>
                <w:spacing w:val="-5"/>
                <w:sz w:val="20"/>
                <w:szCs w:val="20"/>
              </w:rPr>
              <w:t>3.2</w:t>
            </w:r>
          </w:p>
          <w:p w:rsidR="00670C61" w:rsidRPr="003F0405" w:rsidRDefault="00670C61" w:rsidP="004B54E9">
            <w:pPr>
              <w:pStyle w:val="TableParagraph"/>
              <w:spacing w:before="5"/>
              <w:ind w:left="43" w:right="7"/>
              <w:jc w:val="center"/>
              <w:rPr>
                <w:rFonts w:ascii="Arial" w:hAnsi="Arial" w:cs="Arial"/>
                <w:sz w:val="20"/>
                <w:szCs w:val="20"/>
              </w:rPr>
            </w:pPr>
            <w:r w:rsidRPr="003F0405">
              <w:rPr>
                <w:rFonts w:ascii="Arial" w:hAnsi="Arial" w:cs="Arial"/>
                <w:spacing w:val="-2"/>
                <w:sz w:val="20"/>
                <w:szCs w:val="20"/>
              </w:rPr>
              <w:t>Documentação</w:t>
            </w:r>
          </w:p>
        </w:tc>
        <w:tc>
          <w:tcPr>
            <w:tcW w:w="2976" w:type="dxa"/>
          </w:tcPr>
          <w:p w:rsidR="00670C61" w:rsidRPr="003F0405" w:rsidRDefault="00670C61" w:rsidP="004B54E9">
            <w:pPr>
              <w:pStyle w:val="TableParagraph"/>
              <w:spacing w:before="110"/>
              <w:rPr>
                <w:rFonts w:ascii="Arial" w:hAnsi="Arial" w:cs="Arial"/>
                <w:sz w:val="20"/>
                <w:szCs w:val="20"/>
              </w:rPr>
            </w:pPr>
          </w:p>
          <w:p w:rsidR="00670C61" w:rsidRPr="003F0405" w:rsidRDefault="00670C61" w:rsidP="004B54E9">
            <w:pPr>
              <w:pStyle w:val="TableParagraph"/>
              <w:spacing w:line="237" w:lineRule="auto"/>
              <w:ind w:left="575" w:right="542" w:hanging="2"/>
              <w:jc w:val="center"/>
              <w:rPr>
                <w:rFonts w:ascii="Arial" w:hAnsi="Arial" w:cs="Arial"/>
                <w:sz w:val="20"/>
                <w:szCs w:val="20"/>
              </w:rPr>
            </w:pPr>
            <w:r w:rsidRPr="003F0405">
              <w:rPr>
                <w:rFonts w:ascii="Arial" w:hAnsi="Arial" w:cs="Arial"/>
                <w:sz w:val="20"/>
                <w:szCs w:val="20"/>
              </w:rPr>
              <w:t xml:space="preserve">Entrega de toda a </w:t>
            </w:r>
            <w:r w:rsidRPr="003F0405">
              <w:rPr>
                <w:rFonts w:ascii="Arial" w:hAnsi="Arial" w:cs="Arial"/>
                <w:spacing w:val="-2"/>
                <w:sz w:val="20"/>
                <w:szCs w:val="20"/>
              </w:rPr>
              <w:t>documentação</w:t>
            </w:r>
            <w:r w:rsidRPr="003F0405">
              <w:rPr>
                <w:rFonts w:ascii="Arial" w:hAnsi="Arial" w:cs="Arial"/>
                <w:spacing w:val="-14"/>
                <w:sz w:val="20"/>
                <w:szCs w:val="20"/>
              </w:rPr>
              <w:t xml:space="preserve"> </w:t>
            </w:r>
            <w:r w:rsidRPr="003F0405">
              <w:rPr>
                <w:rFonts w:ascii="Arial" w:hAnsi="Arial" w:cs="Arial"/>
                <w:spacing w:val="-2"/>
                <w:sz w:val="20"/>
                <w:szCs w:val="20"/>
              </w:rPr>
              <w:t>para afiscalização</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7"/>
              <w:rPr>
                <w:rFonts w:ascii="Arial" w:hAnsi="Arial" w:cs="Arial"/>
                <w:sz w:val="20"/>
                <w:szCs w:val="20"/>
              </w:rPr>
            </w:pPr>
          </w:p>
          <w:p w:rsidR="00670C61" w:rsidRPr="003F0405" w:rsidRDefault="00670C61" w:rsidP="004B54E9">
            <w:pPr>
              <w:pStyle w:val="TableParagraph"/>
              <w:ind w:left="33"/>
              <w:jc w:val="center"/>
              <w:rPr>
                <w:rFonts w:ascii="Arial" w:hAnsi="Arial" w:cs="Arial"/>
                <w:sz w:val="20"/>
                <w:szCs w:val="20"/>
              </w:rPr>
            </w:pPr>
            <w:r w:rsidRPr="003F0405">
              <w:rPr>
                <w:rFonts w:ascii="Arial" w:hAnsi="Arial" w:cs="Arial"/>
                <w:spacing w:val="-2"/>
                <w:sz w:val="20"/>
                <w:szCs w:val="20"/>
              </w:rPr>
              <w:t>Contratada</w:t>
            </w:r>
          </w:p>
        </w:tc>
        <w:tc>
          <w:tcPr>
            <w:tcW w:w="2268"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7"/>
              <w:rPr>
                <w:rFonts w:ascii="Arial" w:hAnsi="Arial" w:cs="Arial"/>
                <w:sz w:val="20"/>
                <w:szCs w:val="20"/>
              </w:rPr>
            </w:pPr>
          </w:p>
          <w:p w:rsidR="00670C61" w:rsidRPr="003F0405" w:rsidRDefault="00670C61" w:rsidP="004B54E9">
            <w:pPr>
              <w:pStyle w:val="TableParagraph"/>
              <w:ind w:left="31"/>
              <w:jc w:val="center"/>
              <w:rPr>
                <w:rFonts w:ascii="Arial" w:hAnsi="Arial" w:cs="Arial"/>
                <w:sz w:val="20"/>
                <w:szCs w:val="20"/>
              </w:rPr>
            </w:pPr>
            <w:r w:rsidRPr="003F0405">
              <w:rPr>
                <w:rFonts w:ascii="Arial" w:hAnsi="Arial" w:cs="Arial"/>
                <w:sz w:val="20"/>
                <w:szCs w:val="20"/>
              </w:rPr>
              <w:t>1</w:t>
            </w:r>
            <w:r w:rsidRPr="003F0405">
              <w:rPr>
                <w:rFonts w:ascii="Arial" w:hAnsi="Arial" w:cs="Arial"/>
                <w:spacing w:val="-8"/>
                <w:sz w:val="20"/>
                <w:szCs w:val="20"/>
              </w:rPr>
              <w:t xml:space="preserve"> </w:t>
            </w:r>
            <w:r w:rsidRPr="003F0405">
              <w:rPr>
                <w:rFonts w:ascii="Arial" w:hAnsi="Arial" w:cs="Arial"/>
                <w:spacing w:val="-5"/>
                <w:sz w:val="20"/>
                <w:szCs w:val="20"/>
              </w:rPr>
              <w:t>dia</w:t>
            </w:r>
          </w:p>
        </w:tc>
      </w:tr>
      <w:tr w:rsidR="00670C61" w:rsidRPr="003F0405" w:rsidTr="0052257D">
        <w:trPr>
          <w:trHeight w:val="1283"/>
        </w:trPr>
        <w:tc>
          <w:tcPr>
            <w:tcW w:w="1134" w:type="dxa"/>
            <w:vMerge/>
            <w:tcBorders>
              <w:top w:val="nil"/>
            </w:tcBorders>
          </w:tcPr>
          <w:p w:rsidR="00670C61" w:rsidRPr="003F0405" w:rsidRDefault="00670C61" w:rsidP="004B54E9">
            <w:pPr>
              <w:rPr>
                <w:rFonts w:ascii="Arial" w:hAnsi="Arial" w:cs="Arial"/>
                <w:sz w:val="20"/>
                <w:szCs w:val="20"/>
              </w:rPr>
            </w:pP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83"/>
              <w:rPr>
                <w:rFonts w:ascii="Arial" w:hAnsi="Arial" w:cs="Arial"/>
                <w:sz w:val="20"/>
                <w:szCs w:val="20"/>
              </w:rPr>
            </w:pPr>
          </w:p>
          <w:p w:rsidR="00670C61" w:rsidRPr="003F0405" w:rsidRDefault="00670C61" w:rsidP="004B54E9">
            <w:pPr>
              <w:pStyle w:val="TableParagraph"/>
              <w:spacing w:before="1" w:line="219" w:lineRule="exact"/>
              <w:ind w:left="41" w:right="7"/>
              <w:jc w:val="center"/>
              <w:rPr>
                <w:rFonts w:ascii="Arial" w:hAnsi="Arial" w:cs="Arial"/>
                <w:sz w:val="20"/>
                <w:szCs w:val="20"/>
              </w:rPr>
            </w:pPr>
            <w:r w:rsidRPr="003F0405">
              <w:rPr>
                <w:rFonts w:ascii="Arial" w:hAnsi="Arial" w:cs="Arial"/>
                <w:spacing w:val="-5"/>
                <w:sz w:val="20"/>
                <w:szCs w:val="20"/>
              </w:rPr>
              <w:t>3.3</w:t>
            </w:r>
          </w:p>
          <w:p w:rsidR="00670C61" w:rsidRPr="003F0405" w:rsidRDefault="00670C61" w:rsidP="004B54E9">
            <w:pPr>
              <w:pStyle w:val="TableParagraph"/>
              <w:ind w:left="40" w:right="7"/>
              <w:jc w:val="center"/>
              <w:rPr>
                <w:rFonts w:ascii="Arial" w:hAnsi="Arial" w:cs="Arial"/>
                <w:sz w:val="20"/>
                <w:szCs w:val="20"/>
              </w:rPr>
            </w:pPr>
            <w:r w:rsidRPr="003F0405">
              <w:rPr>
                <w:rFonts w:ascii="Arial" w:hAnsi="Arial" w:cs="Arial"/>
                <w:spacing w:val="-2"/>
                <w:sz w:val="20"/>
                <w:szCs w:val="20"/>
              </w:rPr>
              <w:t>Treinamento</w:t>
            </w:r>
          </w:p>
        </w:tc>
        <w:tc>
          <w:tcPr>
            <w:tcW w:w="2976"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83"/>
              <w:rPr>
                <w:rFonts w:ascii="Arial" w:hAnsi="Arial" w:cs="Arial"/>
                <w:sz w:val="20"/>
                <w:szCs w:val="20"/>
              </w:rPr>
            </w:pPr>
          </w:p>
          <w:p w:rsidR="00670C61" w:rsidRPr="003F0405" w:rsidRDefault="00670C61" w:rsidP="004B54E9">
            <w:pPr>
              <w:pStyle w:val="TableParagraph"/>
              <w:spacing w:before="1"/>
              <w:ind w:left="836" w:right="264" w:hanging="603"/>
              <w:rPr>
                <w:rFonts w:ascii="Arial" w:hAnsi="Arial" w:cs="Arial"/>
                <w:sz w:val="20"/>
                <w:szCs w:val="20"/>
              </w:rPr>
            </w:pPr>
            <w:r w:rsidRPr="003F0405">
              <w:rPr>
                <w:rFonts w:ascii="Arial" w:hAnsi="Arial" w:cs="Arial"/>
                <w:sz w:val="20"/>
                <w:szCs w:val="20"/>
              </w:rPr>
              <w:t>Realização</w:t>
            </w:r>
            <w:r w:rsidRPr="003F0405">
              <w:rPr>
                <w:rFonts w:ascii="Arial" w:hAnsi="Arial" w:cs="Arial"/>
                <w:spacing w:val="-16"/>
                <w:sz w:val="20"/>
                <w:szCs w:val="20"/>
              </w:rPr>
              <w:t xml:space="preserve"> </w:t>
            </w:r>
            <w:r w:rsidRPr="003F0405">
              <w:rPr>
                <w:rFonts w:ascii="Arial" w:hAnsi="Arial" w:cs="Arial"/>
                <w:sz w:val="20"/>
                <w:szCs w:val="20"/>
              </w:rPr>
              <w:t>de</w:t>
            </w:r>
            <w:r w:rsidRPr="003F0405">
              <w:rPr>
                <w:rFonts w:ascii="Arial" w:hAnsi="Arial" w:cs="Arial"/>
                <w:spacing w:val="-16"/>
                <w:sz w:val="20"/>
                <w:szCs w:val="20"/>
              </w:rPr>
              <w:t xml:space="preserve"> </w:t>
            </w:r>
            <w:r w:rsidRPr="003F0405">
              <w:rPr>
                <w:rFonts w:ascii="Arial" w:hAnsi="Arial" w:cs="Arial"/>
                <w:sz w:val="20"/>
                <w:szCs w:val="20"/>
              </w:rPr>
              <w:t>treinamento paraa equipe</w:t>
            </w:r>
          </w:p>
        </w:tc>
        <w:tc>
          <w:tcPr>
            <w:tcW w:w="1560"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83"/>
              <w:rPr>
                <w:rFonts w:ascii="Arial" w:hAnsi="Arial" w:cs="Arial"/>
                <w:sz w:val="20"/>
                <w:szCs w:val="20"/>
              </w:rPr>
            </w:pPr>
          </w:p>
          <w:p w:rsidR="00670C61" w:rsidRPr="003F0405" w:rsidRDefault="00670C61" w:rsidP="004B54E9">
            <w:pPr>
              <w:pStyle w:val="TableParagraph"/>
              <w:spacing w:before="1"/>
              <w:ind w:left="286" w:right="198" w:hanging="48"/>
              <w:rPr>
                <w:rFonts w:ascii="Arial" w:hAnsi="Arial" w:cs="Arial"/>
                <w:sz w:val="20"/>
                <w:szCs w:val="20"/>
              </w:rPr>
            </w:pPr>
            <w:r w:rsidRPr="003F0405">
              <w:rPr>
                <w:rFonts w:ascii="Arial" w:hAnsi="Arial" w:cs="Arial"/>
                <w:spacing w:val="-2"/>
                <w:sz w:val="20"/>
                <w:szCs w:val="20"/>
              </w:rPr>
              <w:t>Contratada</w:t>
            </w:r>
            <w:r w:rsidRPr="003F0405">
              <w:rPr>
                <w:rFonts w:ascii="Arial" w:hAnsi="Arial" w:cs="Arial"/>
                <w:spacing w:val="-14"/>
                <w:sz w:val="20"/>
                <w:szCs w:val="20"/>
              </w:rPr>
              <w:t xml:space="preserve"> </w:t>
            </w:r>
            <w:r w:rsidRPr="003F0405">
              <w:rPr>
                <w:rFonts w:ascii="Arial" w:hAnsi="Arial" w:cs="Arial"/>
                <w:spacing w:val="-2"/>
                <w:sz w:val="20"/>
                <w:szCs w:val="20"/>
              </w:rPr>
              <w:t>/ Contratante</w:t>
            </w:r>
          </w:p>
        </w:tc>
        <w:tc>
          <w:tcPr>
            <w:tcW w:w="2268" w:type="dxa"/>
          </w:tcPr>
          <w:p w:rsidR="00670C61" w:rsidRPr="003F0405" w:rsidRDefault="00670C61" w:rsidP="004B54E9">
            <w:pPr>
              <w:pStyle w:val="TableParagraph"/>
              <w:rPr>
                <w:rFonts w:ascii="Arial" w:hAnsi="Arial" w:cs="Arial"/>
                <w:sz w:val="20"/>
                <w:szCs w:val="20"/>
              </w:rPr>
            </w:pPr>
          </w:p>
          <w:p w:rsidR="00670C61" w:rsidRPr="003F0405" w:rsidRDefault="00670C61" w:rsidP="004B54E9">
            <w:pPr>
              <w:pStyle w:val="TableParagraph"/>
              <w:spacing w:before="117"/>
              <w:rPr>
                <w:rFonts w:ascii="Arial" w:hAnsi="Arial" w:cs="Arial"/>
                <w:sz w:val="20"/>
                <w:szCs w:val="20"/>
              </w:rPr>
            </w:pPr>
          </w:p>
          <w:p w:rsidR="00670C61" w:rsidRPr="003F0405" w:rsidRDefault="00670C61" w:rsidP="004B54E9">
            <w:pPr>
              <w:pStyle w:val="TableParagraph"/>
              <w:ind w:left="31"/>
              <w:jc w:val="center"/>
              <w:rPr>
                <w:rFonts w:ascii="Arial" w:hAnsi="Arial" w:cs="Arial"/>
                <w:sz w:val="20"/>
                <w:szCs w:val="20"/>
              </w:rPr>
            </w:pPr>
            <w:r w:rsidRPr="003F0405">
              <w:rPr>
                <w:rFonts w:ascii="Arial" w:hAnsi="Arial" w:cs="Arial"/>
                <w:sz w:val="20"/>
                <w:szCs w:val="20"/>
              </w:rPr>
              <w:t>1</w:t>
            </w:r>
            <w:r w:rsidRPr="003F0405">
              <w:rPr>
                <w:rFonts w:ascii="Arial" w:hAnsi="Arial" w:cs="Arial"/>
                <w:spacing w:val="-8"/>
                <w:sz w:val="20"/>
                <w:szCs w:val="20"/>
              </w:rPr>
              <w:t xml:space="preserve"> </w:t>
            </w:r>
            <w:r w:rsidRPr="003F0405">
              <w:rPr>
                <w:rFonts w:ascii="Arial" w:hAnsi="Arial" w:cs="Arial"/>
                <w:spacing w:val="-5"/>
                <w:sz w:val="20"/>
                <w:szCs w:val="20"/>
              </w:rPr>
              <w:t>dia</w:t>
            </w:r>
          </w:p>
        </w:tc>
      </w:tr>
    </w:tbl>
    <w:p w:rsidR="00670C61" w:rsidRDefault="00670C61" w:rsidP="00670C61">
      <w:pPr>
        <w:pStyle w:val="Nvel3-Opcional"/>
        <w:numPr>
          <w:ilvl w:val="0"/>
          <w:numId w:val="0"/>
        </w:numPr>
        <w:ind w:left="284"/>
      </w:pPr>
    </w:p>
    <w:p w:rsidR="004F7A6B" w:rsidRPr="007E40DB" w:rsidRDefault="004F7A6B" w:rsidP="004F7A6B">
      <w:pPr>
        <w:pStyle w:val="Nvel1-SemNumerao"/>
      </w:pPr>
      <w:r w:rsidRPr="20C731FC">
        <w:t>Local e horário da prestação dos serviços</w:t>
      </w:r>
    </w:p>
    <w:p w:rsidR="004F7A6B" w:rsidRPr="00B109B7" w:rsidRDefault="004F7A6B" w:rsidP="004F7A6B">
      <w:pPr>
        <w:pStyle w:val="Nvel02"/>
      </w:pPr>
      <w:r w:rsidRPr="20C731FC">
        <w:t xml:space="preserve">Os serviços serão prestados no seguinte endereço: </w:t>
      </w:r>
    </w:p>
    <w:p w:rsidR="00B109B7" w:rsidRDefault="00B109B7" w:rsidP="00B109B7">
      <w:pPr>
        <w:pStyle w:val="Nvel02"/>
        <w:numPr>
          <w:ilvl w:val="0"/>
          <w:numId w:val="0"/>
        </w:numPr>
        <w:rPr>
          <w:i/>
          <w:color w:val="FF0000"/>
        </w:rPr>
      </w:pPr>
    </w:p>
    <w:tbl>
      <w:tblPr>
        <w:tblStyle w:val="TableNormal"/>
        <w:tblW w:w="0" w:type="auto"/>
        <w:tblInd w:w="2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690"/>
        <w:gridCol w:w="5403"/>
      </w:tblGrid>
      <w:tr w:rsidR="00B109B7" w:rsidRPr="00686795" w:rsidTr="00B3614A">
        <w:trPr>
          <w:trHeight w:val="584"/>
        </w:trPr>
        <w:tc>
          <w:tcPr>
            <w:tcW w:w="3690" w:type="dxa"/>
            <w:shd w:val="clear" w:color="auto" w:fill="D6D6D6"/>
            <w:vAlign w:val="center"/>
          </w:tcPr>
          <w:p w:rsidR="00B109B7" w:rsidRPr="00686795" w:rsidRDefault="00B109B7" w:rsidP="00B109B7">
            <w:pPr>
              <w:pStyle w:val="TableParagraph"/>
              <w:spacing w:before="3"/>
              <w:jc w:val="center"/>
              <w:rPr>
                <w:rFonts w:ascii="Arial" w:hAnsi="Arial" w:cs="Arial"/>
                <w:sz w:val="20"/>
                <w:szCs w:val="20"/>
              </w:rPr>
            </w:pPr>
          </w:p>
          <w:p w:rsidR="00B109B7" w:rsidRPr="00686795" w:rsidRDefault="00B109B7" w:rsidP="00B109B7">
            <w:pPr>
              <w:pStyle w:val="TableParagraph"/>
              <w:ind w:left="87" w:right="5"/>
              <w:jc w:val="center"/>
              <w:rPr>
                <w:rFonts w:ascii="Arial" w:hAnsi="Arial" w:cs="Arial"/>
                <w:i/>
                <w:sz w:val="20"/>
                <w:szCs w:val="20"/>
              </w:rPr>
            </w:pPr>
            <w:r w:rsidRPr="00686795">
              <w:rPr>
                <w:rFonts w:ascii="Arial" w:hAnsi="Arial" w:cs="Arial"/>
                <w:i/>
                <w:spacing w:val="-2"/>
                <w:sz w:val="20"/>
                <w:szCs w:val="20"/>
              </w:rPr>
              <w:t>UNIDADE</w:t>
            </w:r>
          </w:p>
        </w:tc>
        <w:tc>
          <w:tcPr>
            <w:tcW w:w="5403" w:type="dxa"/>
            <w:shd w:val="clear" w:color="auto" w:fill="D6D6D6"/>
            <w:vAlign w:val="center"/>
          </w:tcPr>
          <w:p w:rsidR="00B109B7" w:rsidRPr="00686795" w:rsidRDefault="00B109B7" w:rsidP="00B109B7">
            <w:pPr>
              <w:pStyle w:val="TableParagraph"/>
              <w:spacing w:before="3"/>
              <w:jc w:val="center"/>
              <w:rPr>
                <w:rFonts w:ascii="Arial" w:hAnsi="Arial" w:cs="Arial"/>
                <w:sz w:val="20"/>
                <w:szCs w:val="20"/>
              </w:rPr>
            </w:pPr>
          </w:p>
          <w:p w:rsidR="00B109B7" w:rsidRPr="00686795" w:rsidRDefault="00B109B7" w:rsidP="00B109B7">
            <w:pPr>
              <w:pStyle w:val="TableParagraph"/>
              <w:ind w:left="87"/>
              <w:jc w:val="center"/>
              <w:rPr>
                <w:rFonts w:ascii="Arial" w:hAnsi="Arial" w:cs="Arial"/>
                <w:i/>
                <w:sz w:val="20"/>
                <w:szCs w:val="20"/>
              </w:rPr>
            </w:pPr>
            <w:r w:rsidRPr="00686795">
              <w:rPr>
                <w:rFonts w:ascii="Arial" w:hAnsi="Arial" w:cs="Arial"/>
                <w:i/>
                <w:spacing w:val="-2"/>
                <w:sz w:val="20"/>
                <w:szCs w:val="20"/>
              </w:rPr>
              <w:t>ENDEREÇO</w:t>
            </w:r>
          </w:p>
        </w:tc>
      </w:tr>
      <w:tr w:rsidR="00B109B7" w:rsidRPr="00686795" w:rsidTr="00B3614A">
        <w:trPr>
          <w:trHeight w:val="791"/>
        </w:trPr>
        <w:tc>
          <w:tcPr>
            <w:tcW w:w="3690" w:type="dxa"/>
            <w:vAlign w:val="center"/>
          </w:tcPr>
          <w:p w:rsidR="00B109B7" w:rsidRPr="00686795" w:rsidRDefault="00B109B7" w:rsidP="00B109B7">
            <w:pPr>
              <w:pStyle w:val="TableParagraph"/>
              <w:spacing w:before="109"/>
              <w:jc w:val="center"/>
              <w:rPr>
                <w:rFonts w:ascii="Arial" w:hAnsi="Arial" w:cs="Arial"/>
                <w:sz w:val="20"/>
                <w:szCs w:val="20"/>
              </w:rPr>
            </w:pPr>
          </w:p>
          <w:p w:rsidR="00B109B7" w:rsidRPr="00686795" w:rsidRDefault="00B109B7" w:rsidP="00B109B7">
            <w:pPr>
              <w:pStyle w:val="TableParagraph"/>
              <w:ind w:left="87" w:right="2"/>
              <w:jc w:val="center"/>
              <w:rPr>
                <w:rFonts w:ascii="Arial" w:hAnsi="Arial" w:cs="Arial"/>
                <w:sz w:val="20"/>
                <w:szCs w:val="20"/>
              </w:rPr>
            </w:pPr>
            <w:r w:rsidRPr="00686795">
              <w:rPr>
                <w:rFonts w:ascii="Arial" w:hAnsi="Arial" w:cs="Arial"/>
                <w:sz w:val="20"/>
                <w:szCs w:val="20"/>
              </w:rPr>
              <w:t>IFPB</w:t>
            </w:r>
            <w:r w:rsidRPr="00686795">
              <w:rPr>
                <w:rFonts w:ascii="Arial" w:hAnsi="Arial" w:cs="Arial"/>
                <w:spacing w:val="-4"/>
                <w:sz w:val="20"/>
                <w:szCs w:val="20"/>
              </w:rPr>
              <w:t xml:space="preserve"> </w:t>
            </w:r>
            <w:r w:rsidRPr="00686795">
              <w:rPr>
                <w:rFonts w:ascii="Arial" w:hAnsi="Arial" w:cs="Arial"/>
                <w:sz w:val="20"/>
                <w:szCs w:val="20"/>
              </w:rPr>
              <w:t>-</w:t>
            </w:r>
            <w:r w:rsidRPr="00686795">
              <w:rPr>
                <w:rFonts w:ascii="Arial" w:hAnsi="Arial" w:cs="Arial"/>
                <w:spacing w:val="-8"/>
                <w:sz w:val="20"/>
                <w:szCs w:val="20"/>
              </w:rPr>
              <w:t xml:space="preserve"> </w:t>
            </w:r>
            <w:r w:rsidRPr="00686795">
              <w:rPr>
                <w:rFonts w:ascii="Arial" w:hAnsi="Arial" w:cs="Arial"/>
                <w:sz w:val="20"/>
                <w:szCs w:val="20"/>
              </w:rPr>
              <w:t>Campus</w:t>
            </w:r>
            <w:r w:rsidRPr="00686795">
              <w:rPr>
                <w:rFonts w:ascii="Arial" w:hAnsi="Arial" w:cs="Arial"/>
                <w:spacing w:val="-2"/>
                <w:sz w:val="20"/>
                <w:szCs w:val="20"/>
              </w:rPr>
              <w:t xml:space="preserve"> </w:t>
            </w:r>
            <w:r w:rsidRPr="00686795">
              <w:rPr>
                <w:rFonts w:ascii="Arial" w:hAnsi="Arial" w:cs="Arial"/>
                <w:sz w:val="20"/>
                <w:szCs w:val="20"/>
              </w:rPr>
              <w:t>Campina</w:t>
            </w:r>
            <w:r w:rsidRPr="00686795">
              <w:rPr>
                <w:rFonts w:ascii="Arial" w:hAnsi="Arial" w:cs="Arial"/>
                <w:spacing w:val="-2"/>
                <w:sz w:val="20"/>
                <w:szCs w:val="20"/>
              </w:rPr>
              <w:t xml:space="preserve"> Grande</w:t>
            </w:r>
          </w:p>
        </w:tc>
        <w:tc>
          <w:tcPr>
            <w:tcW w:w="5403" w:type="dxa"/>
            <w:vAlign w:val="center"/>
          </w:tcPr>
          <w:p w:rsidR="00B109B7" w:rsidRPr="00686795" w:rsidRDefault="00B109B7" w:rsidP="00B109B7">
            <w:pPr>
              <w:pStyle w:val="TableParagraph"/>
              <w:spacing w:before="1"/>
              <w:ind w:left="847" w:right="830"/>
              <w:jc w:val="center"/>
              <w:rPr>
                <w:rFonts w:ascii="Arial" w:hAnsi="Arial" w:cs="Arial"/>
                <w:sz w:val="20"/>
                <w:szCs w:val="20"/>
              </w:rPr>
            </w:pPr>
            <w:r w:rsidRPr="00686795">
              <w:rPr>
                <w:rFonts w:ascii="Arial" w:hAnsi="Arial" w:cs="Arial"/>
                <w:sz w:val="20"/>
                <w:szCs w:val="20"/>
              </w:rPr>
              <w:t>Avenida</w:t>
            </w:r>
            <w:r w:rsidRPr="00686795">
              <w:rPr>
                <w:rFonts w:ascii="Arial" w:hAnsi="Arial" w:cs="Arial"/>
                <w:spacing w:val="-12"/>
                <w:sz w:val="20"/>
                <w:szCs w:val="20"/>
              </w:rPr>
              <w:t xml:space="preserve"> </w:t>
            </w:r>
            <w:r w:rsidRPr="00686795">
              <w:rPr>
                <w:rFonts w:ascii="Arial" w:hAnsi="Arial" w:cs="Arial"/>
                <w:sz w:val="20"/>
                <w:szCs w:val="20"/>
              </w:rPr>
              <w:t>Tranquilino</w:t>
            </w:r>
            <w:r w:rsidRPr="00686795">
              <w:rPr>
                <w:rFonts w:ascii="Arial" w:hAnsi="Arial" w:cs="Arial"/>
                <w:spacing w:val="-12"/>
                <w:sz w:val="20"/>
                <w:szCs w:val="20"/>
              </w:rPr>
              <w:t xml:space="preserve"> </w:t>
            </w:r>
            <w:r w:rsidRPr="00686795">
              <w:rPr>
                <w:rFonts w:ascii="Arial" w:hAnsi="Arial" w:cs="Arial"/>
                <w:sz w:val="20"/>
                <w:szCs w:val="20"/>
              </w:rPr>
              <w:t>Coelho</w:t>
            </w:r>
            <w:r w:rsidRPr="00686795">
              <w:rPr>
                <w:rFonts w:ascii="Arial" w:hAnsi="Arial" w:cs="Arial"/>
                <w:spacing w:val="-12"/>
                <w:sz w:val="20"/>
                <w:szCs w:val="20"/>
              </w:rPr>
              <w:t xml:space="preserve"> </w:t>
            </w:r>
            <w:r w:rsidRPr="00686795">
              <w:rPr>
                <w:rFonts w:ascii="Arial" w:hAnsi="Arial" w:cs="Arial"/>
                <w:sz w:val="20"/>
                <w:szCs w:val="20"/>
              </w:rPr>
              <w:t>Lemos,</w:t>
            </w:r>
            <w:r w:rsidRPr="00686795">
              <w:rPr>
                <w:rFonts w:ascii="Arial" w:hAnsi="Arial" w:cs="Arial"/>
                <w:spacing w:val="-12"/>
                <w:sz w:val="20"/>
                <w:szCs w:val="20"/>
              </w:rPr>
              <w:t xml:space="preserve"> </w:t>
            </w:r>
            <w:r w:rsidRPr="00686795">
              <w:rPr>
                <w:rFonts w:ascii="Arial" w:hAnsi="Arial" w:cs="Arial"/>
                <w:sz w:val="20"/>
                <w:szCs w:val="20"/>
              </w:rPr>
              <w:t>671 Bairro Dinamérica</w:t>
            </w:r>
          </w:p>
          <w:p w:rsidR="00B109B7" w:rsidRPr="00686795" w:rsidRDefault="00B109B7" w:rsidP="00B109B7">
            <w:pPr>
              <w:pStyle w:val="TableParagraph"/>
              <w:spacing w:line="200" w:lineRule="atLeast"/>
              <w:ind w:left="1387" w:right="1368"/>
              <w:jc w:val="center"/>
              <w:rPr>
                <w:rFonts w:ascii="Arial" w:hAnsi="Arial" w:cs="Arial"/>
                <w:sz w:val="20"/>
                <w:szCs w:val="20"/>
              </w:rPr>
            </w:pPr>
            <w:r w:rsidRPr="00686795">
              <w:rPr>
                <w:rFonts w:ascii="Arial" w:hAnsi="Arial" w:cs="Arial"/>
                <w:sz w:val="20"/>
                <w:szCs w:val="20"/>
              </w:rPr>
              <w:t>Campina</w:t>
            </w:r>
            <w:r w:rsidRPr="00686795">
              <w:rPr>
                <w:rFonts w:ascii="Arial" w:hAnsi="Arial" w:cs="Arial"/>
                <w:spacing w:val="-12"/>
                <w:sz w:val="20"/>
                <w:szCs w:val="20"/>
              </w:rPr>
              <w:t xml:space="preserve"> </w:t>
            </w:r>
            <w:r w:rsidRPr="00686795">
              <w:rPr>
                <w:rFonts w:ascii="Arial" w:hAnsi="Arial" w:cs="Arial"/>
                <w:sz w:val="20"/>
                <w:szCs w:val="20"/>
              </w:rPr>
              <w:t>Grande</w:t>
            </w:r>
            <w:r w:rsidRPr="00686795">
              <w:rPr>
                <w:rFonts w:ascii="Arial" w:hAnsi="Arial" w:cs="Arial"/>
                <w:spacing w:val="-12"/>
                <w:sz w:val="20"/>
                <w:szCs w:val="20"/>
              </w:rPr>
              <w:t xml:space="preserve"> </w:t>
            </w:r>
            <w:r w:rsidRPr="00686795">
              <w:rPr>
                <w:rFonts w:ascii="Arial" w:hAnsi="Arial" w:cs="Arial"/>
                <w:sz w:val="20"/>
                <w:szCs w:val="20"/>
              </w:rPr>
              <w:t>-</w:t>
            </w:r>
            <w:r w:rsidRPr="00686795">
              <w:rPr>
                <w:rFonts w:ascii="Arial" w:hAnsi="Arial" w:cs="Arial"/>
                <w:spacing w:val="-12"/>
                <w:sz w:val="20"/>
                <w:szCs w:val="20"/>
              </w:rPr>
              <w:t xml:space="preserve"> </w:t>
            </w:r>
            <w:r w:rsidRPr="00686795">
              <w:rPr>
                <w:rFonts w:ascii="Arial" w:hAnsi="Arial" w:cs="Arial"/>
                <w:sz w:val="20"/>
                <w:szCs w:val="20"/>
              </w:rPr>
              <w:t>PB CEP: 58.432-300</w:t>
            </w:r>
          </w:p>
        </w:tc>
      </w:tr>
      <w:tr w:rsidR="00B109B7" w:rsidRPr="00686795" w:rsidTr="00B3614A">
        <w:trPr>
          <w:trHeight w:val="791"/>
        </w:trPr>
        <w:tc>
          <w:tcPr>
            <w:tcW w:w="3690" w:type="dxa"/>
            <w:vAlign w:val="center"/>
          </w:tcPr>
          <w:p w:rsidR="00B109B7" w:rsidRPr="00686795" w:rsidRDefault="00B109B7" w:rsidP="00B109B7">
            <w:pPr>
              <w:pStyle w:val="TableParagraph"/>
              <w:spacing w:before="116"/>
              <w:jc w:val="center"/>
              <w:rPr>
                <w:rFonts w:ascii="Arial" w:hAnsi="Arial" w:cs="Arial"/>
                <w:sz w:val="20"/>
                <w:szCs w:val="20"/>
              </w:rPr>
            </w:pPr>
          </w:p>
          <w:p w:rsidR="00B109B7" w:rsidRPr="00686795" w:rsidRDefault="00B109B7" w:rsidP="00B109B7">
            <w:pPr>
              <w:pStyle w:val="TableParagraph"/>
              <w:spacing w:before="1"/>
              <w:ind w:left="87" w:right="2"/>
              <w:jc w:val="center"/>
              <w:rPr>
                <w:rFonts w:ascii="Arial" w:hAnsi="Arial" w:cs="Arial"/>
                <w:sz w:val="20"/>
                <w:szCs w:val="20"/>
              </w:rPr>
            </w:pPr>
            <w:r w:rsidRPr="00686795">
              <w:rPr>
                <w:rFonts w:ascii="Arial" w:hAnsi="Arial" w:cs="Arial"/>
                <w:sz w:val="20"/>
                <w:szCs w:val="20"/>
              </w:rPr>
              <w:t>IFPB</w:t>
            </w:r>
            <w:r w:rsidRPr="00686795">
              <w:rPr>
                <w:rFonts w:ascii="Arial" w:hAnsi="Arial" w:cs="Arial"/>
                <w:spacing w:val="-3"/>
                <w:sz w:val="20"/>
                <w:szCs w:val="20"/>
              </w:rPr>
              <w:t xml:space="preserve"> </w:t>
            </w:r>
            <w:r w:rsidRPr="00686795">
              <w:rPr>
                <w:rFonts w:ascii="Arial" w:hAnsi="Arial" w:cs="Arial"/>
                <w:sz w:val="20"/>
                <w:szCs w:val="20"/>
              </w:rPr>
              <w:t>-</w:t>
            </w:r>
            <w:r w:rsidRPr="00686795">
              <w:rPr>
                <w:rFonts w:ascii="Arial" w:hAnsi="Arial" w:cs="Arial"/>
                <w:spacing w:val="-3"/>
                <w:sz w:val="20"/>
                <w:szCs w:val="20"/>
              </w:rPr>
              <w:t xml:space="preserve"> </w:t>
            </w:r>
            <w:r w:rsidRPr="00686795">
              <w:rPr>
                <w:rFonts w:ascii="Arial" w:hAnsi="Arial" w:cs="Arial"/>
                <w:sz w:val="20"/>
                <w:szCs w:val="20"/>
              </w:rPr>
              <w:t>Campus</w:t>
            </w:r>
            <w:r w:rsidRPr="00686795">
              <w:rPr>
                <w:rFonts w:ascii="Arial" w:hAnsi="Arial" w:cs="Arial"/>
                <w:spacing w:val="-1"/>
                <w:sz w:val="20"/>
                <w:szCs w:val="20"/>
              </w:rPr>
              <w:t xml:space="preserve"> </w:t>
            </w:r>
            <w:r w:rsidRPr="00686795">
              <w:rPr>
                <w:rFonts w:ascii="Arial" w:hAnsi="Arial" w:cs="Arial"/>
                <w:spacing w:val="-2"/>
                <w:sz w:val="20"/>
                <w:szCs w:val="20"/>
              </w:rPr>
              <w:t>Monteiro</w:t>
            </w:r>
          </w:p>
        </w:tc>
        <w:tc>
          <w:tcPr>
            <w:tcW w:w="5403" w:type="dxa"/>
            <w:vAlign w:val="center"/>
          </w:tcPr>
          <w:p w:rsidR="00B109B7" w:rsidRPr="00686795" w:rsidRDefault="00B109B7" w:rsidP="00B109B7">
            <w:pPr>
              <w:pStyle w:val="TableParagraph"/>
              <w:spacing w:before="1" w:line="242" w:lineRule="auto"/>
              <w:ind w:left="1277" w:right="1258"/>
              <w:jc w:val="center"/>
              <w:rPr>
                <w:rFonts w:ascii="Arial" w:hAnsi="Arial" w:cs="Arial"/>
                <w:sz w:val="20"/>
                <w:szCs w:val="20"/>
              </w:rPr>
            </w:pPr>
            <w:r w:rsidRPr="00686795">
              <w:rPr>
                <w:rFonts w:ascii="Arial" w:hAnsi="Arial" w:cs="Arial"/>
                <w:sz w:val="20"/>
                <w:szCs w:val="20"/>
              </w:rPr>
              <w:t>Acesso</w:t>
            </w:r>
            <w:r w:rsidRPr="00686795">
              <w:rPr>
                <w:rFonts w:ascii="Arial" w:hAnsi="Arial" w:cs="Arial"/>
                <w:spacing w:val="-12"/>
                <w:sz w:val="20"/>
                <w:szCs w:val="20"/>
              </w:rPr>
              <w:t xml:space="preserve"> </w:t>
            </w:r>
            <w:r w:rsidRPr="00686795">
              <w:rPr>
                <w:rFonts w:ascii="Arial" w:hAnsi="Arial" w:cs="Arial"/>
                <w:sz w:val="20"/>
                <w:szCs w:val="20"/>
              </w:rPr>
              <w:t>Rodovia</w:t>
            </w:r>
            <w:r w:rsidRPr="00686795">
              <w:rPr>
                <w:rFonts w:ascii="Arial" w:hAnsi="Arial" w:cs="Arial"/>
                <w:spacing w:val="-10"/>
                <w:sz w:val="20"/>
                <w:szCs w:val="20"/>
              </w:rPr>
              <w:t xml:space="preserve"> </w:t>
            </w:r>
            <w:r w:rsidRPr="00686795">
              <w:rPr>
                <w:rFonts w:ascii="Arial" w:hAnsi="Arial" w:cs="Arial"/>
                <w:sz w:val="20"/>
                <w:szCs w:val="20"/>
              </w:rPr>
              <w:t>PB</w:t>
            </w:r>
            <w:r w:rsidRPr="00686795">
              <w:rPr>
                <w:rFonts w:ascii="Arial" w:hAnsi="Arial" w:cs="Arial"/>
                <w:spacing w:val="-11"/>
                <w:sz w:val="20"/>
                <w:szCs w:val="20"/>
              </w:rPr>
              <w:t xml:space="preserve"> </w:t>
            </w:r>
            <w:r w:rsidRPr="00686795">
              <w:rPr>
                <w:rFonts w:ascii="Arial" w:hAnsi="Arial" w:cs="Arial"/>
                <w:sz w:val="20"/>
                <w:szCs w:val="20"/>
              </w:rPr>
              <w:t>264,</w:t>
            </w:r>
            <w:r w:rsidRPr="00686795">
              <w:rPr>
                <w:rFonts w:ascii="Arial" w:hAnsi="Arial" w:cs="Arial"/>
                <w:spacing w:val="-12"/>
                <w:sz w:val="20"/>
                <w:szCs w:val="20"/>
              </w:rPr>
              <w:t xml:space="preserve"> </w:t>
            </w:r>
            <w:r w:rsidRPr="00686795">
              <w:rPr>
                <w:rFonts w:ascii="Arial" w:hAnsi="Arial" w:cs="Arial"/>
                <w:sz w:val="20"/>
                <w:szCs w:val="20"/>
              </w:rPr>
              <w:t xml:space="preserve">S/N Bairro Vila Santa Maria </w:t>
            </w:r>
            <w:r w:rsidRPr="00686795">
              <w:rPr>
                <w:rFonts w:ascii="Arial" w:hAnsi="Arial" w:cs="Arial"/>
                <w:spacing w:val="-2"/>
                <w:sz w:val="20"/>
                <w:szCs w:val="20"/>
              </w:rPr>
              <w:t>Monteiro-PB</w:t>
            </w:r>
          </w:p>
          <w:p w:rsidR="00B109B7" w:rsidRPr="00686795" w:rsidRDefault="00B109B7" w:rsidP="00B109B7">
            <w:pPr>
              <w:pStyle w:val="TableParagraph"/>
              <w:spacing w:before="2" w:line="184" w:lineRule="exact"/>
              <w:ind w:left="18"/>
              <w:jc w:val="center"/>
              <w:rPr>
                <w:rFonts w:ascii="Arial" w:hAnsi="Arial" w:cs="Arial"/>
                <w:sz w:val="20"/>
                <w:szCs w:val="20"/>
              </w:rPr>
            </w:pPr>
            <w:r w:rsidRPr="00686795">
              <w:rPr>
                <w:rFonts w:ascii="Arial" w:hAnsi="Arial" w:cs="Arial"/>
                <w:spacing w:val="-2"/>
                <w:sz w:val="20"/>
                <w:szCs w:val="20"/>
              </w:rPr>
              <w:t>CEP:</w:t>
            </w:r>
            <w:r w:rsidRPr="00686795">
              <w:rPr>
                <w:rFonts w:ascii="Arial" w:hAnsi="Arial" w:cs="Arial"/>
                <w:spacing w:val="7"/>
                <w:sz w:val="20"/>
                <w:szCs w:val="20"/>
              </w:rPr>
              <w:t xml:space="preserve"> </w:t>
            </w:r>
            <w:r w:rsidRPr="00686795">
              <w:rPr>
                <w:rFonts w:ascii="Arial" w:hAnsi="Arial" w:cs="Arial"/>
                <w:spacing w:val="-2"/>
                <w:sz w:val="20"/>
                <w:szCs w:val="20"/>
              </w:rPr>
              <w:t>58.500-</w:t>
            </w:r>
            <w:r w:rsidRPr="00686795">
              <w:rPr>
                <w:rFonts w:ascii="Arial" w:hAnsi="Arial" w:cs="Arial"/>
                <w:spacing w:val="-5"/>
                <w:sz w:val="20"/>
                <w:szCs w:val="20"/>
              </w:rPr>
              <w:t>000</w:t>
            </w:r>
          </w:p>
        </w:tc>
      </w:tr>
      <w:tr w:rsidR="00B109B7" w:rsidRPr="00686795" w:rsidTr="00B3614A">
        <w:trPr>
          <w:trHeight w:val="788"/>
        </w:trPr>
        <w:tc>
          <w:tcPr>
            <w:tcW w:w="3690" w:type="dxa"/>
            <w:vAlign w:val="center"/>
          </w:tcPr>
          <w:p w:rsidR="00B109B7" w:rsidRPr="00686795" w:rsidRDefault="00B109B7" w:rsidP="00B109B7">
            <w:pPr>
              <w:pStyle w:val="TableParagraph"/>
              <w:spacing w:before="114"/>
              <w:jc w:val="center"/>
              <w:rPr>
                <w:rFonts w:ascii="Arial" w:hAnsi="Arial" w:cs="Arial"/>
                <w:sz w:val="20"/>
                <w:szCs w:val="20"/>
              </w:rPr>
            </w:pPr>
          </w:p>
          <w:p w:rsidR="00B109B7" w:rsidRPr="00686795" w:rsidRDefault="00B109B7" w:rsidP="00B109B7">
            <w:pPr>
              <w:pStyle w:val="TableParagraph"/>
              <w:ind w:left="87" w:right="3"/>
              <w:jc w:val="center"/>
              <w:rPr>
                <w:rFonts w:ascii="Arial" w:hAnsi="Arial" w:cs="Arial"/>
                <w:sz w:val="20"/>
                <w:szCs w:val="20"/>
              </w:rPr>
            </w:pPr>
            <w:r w:rsidRPr="00686795">
              <w:rPr>
                <w:rFonts w:ascii="Arial" w:hAnsi="Arial" w:cs="Arial"/>
                <w:sz w:val="20"/>
                <w:szCs w:val="20"/>
              </w:rPr>
              <w:t>IFPB</w:t>
            </w:r>
            <w:r w:rsidRPr="00686795">
              <w:rPr>
                <w:rFonts w:ascii="Arial" w:hAnsi="Arial" w:cs="Arial"/>
                <w:spacing w:val="-4"/>
                <w:sz w:val="20"/>
                <w:szCs w:val="20"/>
              </w:rPr>
              <w:t xml:space="preserve"> </w:t>
            </w:r>
            <w:r w:rsidRPr="00686795">
              <w:rPr>
                <w:rFonts w:ascii="Arial" w:hAnsi="Arial" w:cs="Arial"/>
                <w:sz w:val="20"/>
                <w:szCs w:val="20"/>
              </w:rPr>
              <w:t>-</w:t>
            </w:r>
            <w:r w:rsidRPr="00686795">
              <w:rPr>
                <w:rFonts w:ascii="Arial" w:hAnsi="Arial" w:cs="Arial"/>
                <w:spacing w:val="-2"/>
                <w:sz w:val="20"/>
                <w:szCs w:val="20"/>
              </w:rPr>
              <w:t xml:space="preserve"> </w:t>
            </w:r>
            <w:r w:rsidRPr="00686795">
              <w:rPr>
                <w:rFonts w:ascii="Arial" w:hAnsi="Arial" w:cs="Arial"/>
                <w:sz w:val="20"/>
                <w:szCs w:val="20"/>
              </w:rPr>
              <w:t>Campus</w:t>
            </w:r>
            <w:r w:rsidRPr="00686795">
              <w:rPr>
                <w:rFonts w:ascii="Arial" w:hAnsi="Arial" w:cs="Arial"/>
                <w:spacing w:val="-1"/>
                <w:sz w:val="20"/>
                <w:szCs w:val="20"/>
              </w:rPr>
              <w:t xml:space="preserve"> </w:t>
            </w:r>
            <w:r w:rsidRPr="00686795">
              <w:rPr>
                <w:rFonts w:ascii="Arial" w:hAnsi="Arial" w:cs="Arial"/>
                <w:spacing w:val="-4"/>
                <w:sz w:val="20"/>
                <w:szCs w:val="20"/>
              </w:rPr>
              <w:t>Picuí</w:t>
            </w:r>
          </w:p>
        </w:tc>
        <w:tc>
          <w:tcPr>
            <w:tcW w:w="5403" w:type="dxa"/>
            <w:vAlign w:val="center"/>
          </w:tcPr>
          <w:p w:rsidR="00B109B7" w:rsidRPr="00686795" w:rsidRDefault="00B109B7" w:rsidP="00B109B7">
            <w:pPr>
              <w:pStyle w:val="TableParagraph"/>
              <w:spacing w:before="1" w:line="242" w:lineRule="auto"/>
              <w:ind w:left="1002" w:right="982"/>
              <w:jc w:val="center"/>
              <w:rPr>
                <w:rFonts w:ascii="Arial" w:hAnsi="Arial" w:cs="Arial"/>
                <w:sz w:val="20"/>
                <w:szCs w:val="20"/>
              </w:rPr>
            </w:pPr>
            <w:r w:rsidRPr="00686795">
              <w:rPr>
                <w:rFonts w:ascii="Arial" w:hAnsi="Arial" w:cs="Arial"/>
                <w:sz w:val="20"/>
                <w:szCs w:val="20"/>
              </w:rPr>
              <w:t>Acesso</w:t>
            </w:r>
            <w:r w:rsidRPr="00686795">
              <w:rPr>
                <w:rFonts w:ascii="Arial" w:hAnsi="Arial" w:cs="Arial"/>
                <w:spacing w:val="-11"/>
                <w:sz w:val="20"/>
                <w:szCs w:val="20"/>
              </w:rPr>
              <w:t xml:space="preserve"> </w:t>
            </w:r>
            <w:r w:rsidRPr="00686795">
              <w:rPr>
                <w:rFonts w:ascii="Arial" w:hAnsi="Arial" w:cs="Arial"/>
                <w:sz w:val="20"/>
                <w:szCs w:val="20"/>
              </w:rPr>
              <w:t>à</w:t>
            </w:r>
            <w:r w:rsidRPr="00686795">
              <w:rPr>
                <w:rFonts w:ascii="Arial" w:hAnsi="Arial" w:cs="Arial"/>
                <w:spacing w:val="-7"/>
                <w:sz w:val="20"/>
                <w:szCs w:val="20"/>
              </w:rPr>
              <w:t xml:space="preserve"> </w:t>
            </w:r>
            <w:r w:rsidRPr="00686795">
              <w:rPr>
                <w:rFonts w:ascii="Arial" w:hAnsi="Arial" w:cs="Arial"/>
                <w:sz w:val="20"/>
                <w:szCs w:val="20"/>
              </w:rPr>
              <w:t>Rodovia</w:t>
            </w:r>
            <w:r w:rsidRPr="00686795">
              <w:rPr>
                <w:rFonts w:ascii="Arial" w:hAnsi="Arial" w:cs="Arial"/>
                <w:spacing w:val="-8"/>
                <w:sz w:val="20"/>
                <w:szCs w:val="20"/>
              </w:rPr>
              <w:t xml:space="preserve"> </w:t>
            </w:r>
            <w:r w:rsidRPr="00686795">
              <w:rPr>
                <w:rFonts w:ascii="Arial" w:hAnsi="Arial" w:cs="Arial"/>
                <w:sz w:val="20"/>
                <w:szCs w:val="20"/>
              </w:rPr>
              <w:t>PB</w:t>
            </w:r>
            <w:r w:rsidRPr="00686795">
              <w:rPr>
                <w:rFonts w:ascii="Arial" w:hAnsi="Arial" w:cs="Arial"/>
                <w:spacing w:val="-9"/>
                <w:sz w:val="20"/>
                <w:szCs w:val="20"/>
              </w:rPr>
              <w:t xml:space="preserve"> </w:t>
            </w:r>
            <w:r w:rsidRPr="00686795">
              <w:rPr>
                <w:rFonts w:ascii="Arial" w:hAnsi="Arial" w:cs="Arial"/>
                <w:sz w:val="20"/>
                <w:szCs w:val="20"/>
              </w:rPr>
              <w:t>151,</w:t>
            </w:r>
            <w:r w:rsidRPr="00686795">
              <w:rPr>
                <w:rFonts w:ascii="Arial" w:hAnsi="Arial" w:cs="Arial"/>
                <w:spacing w:val="-7"/>
                <w:sz w:val="20"/>
                <w:szCs w:val="20"/>
              </w:rPr>
              <w:t xml:space="preserve"> </w:t>
            </w:r>
            <w:r w:rsidRPr="00686795">
              <w:rPr>
                <w:rFonts w:ascii="Arial" w:hAnsi="Arial" w:cs="Arial"/>
                <w:sz w:val="20"/>
                <w:szCs w:val="20"/>
              </w:rPr>
              <w:t>S/N Bairro Cenecista</w:t>
            </w:r>
          </w:p>
          <w:p w:rsidR="00B109B7" w:rsidRPr="00686795" w:rsidRDefault="00B109B7" w:rsidP="00B109B7">
            <w:pPr>
              <w:pStyle w:val="TableParagraph"/>
              <w:spacing w:line="203" w:lineRule="exact"/>
              <w:ind w:left="16"/>
              <w:jc w:val="center"/>
              <w:rPr>
                <w:rFonts w:ascii="Arial" w:hAnsi="Arial" w:cs="Arial"/>
                <w:sz w:val="20"/>
                <w:szCs w:val="20"/>
              </w:rPr>
            </w:pPr>
            <w:r w:rsidRPr="00686795">
              <w:rPr>
                <w:rFonts w:ascii="Arial" w:hAnsi="Arial" w:cs="Arial"/>
                <w:sz w:val="20"/>
                <w:szCs w:val="20"/>
              </w:rPr>
              <w:t>Picuí</w:t>
            </w:r>
            <w:r w:rsidRPr="00686795">
              <w:rPr>
                <w:rFonts w:ascii="Arial" w:hAnsi="Arial" w:cs="Arial"/>
                <w:spacing w:val="4"/>
                <w:sz w:val="20"/>
                <w:szCs w:val="20"/>
              </w:rPr>
              <w:t xml:space="preserve"> </w:t>
            </w:r>
            <w:r w:rsidRPr="00686795">
              <w:rPr>
                <w:rFonts w:ascii="Arial" w:hAnsi="Arial" w:cs="Arial"/>
                <w:sz w:val="20"/>
                <w:szCs w:val="20"/>
              </w:rPr>
              <w:t xml:space="preserve">- </w:t>
            </w:r>
            <w:r w:rsidRPr="00686795">
              <w:rPr>
                <w:rFonts w:ascii="Arial" w:hAnsi="Arial" w:cs="Arial"/>
                <w:spacing w:val="-5"/>
                <w:sz w:val="20"/>
                <w:szCs w:val="20"/>
              </w:rPr>
              <w:t>PB</w:t>
            </w:r>
          </w:p>
          <w:p w:rsidR="00B109B7" w:rsidRPr="00686795" w:rsidRDefault="00B109B7" w:rsidP="00B109B7">
            <w:pPr>
              <w:pStyle w:val="TableParagraph"/>
              <w:spacing w:before="3" w:line="184" w:lineRule="exact"/>
              <w:ind w:left="18"/>
              <w:jc w:val="center"/>
              <w:rPr>
                <w:rFonts w:ascii="Arial" w:hAnsi="Arial" w:cs="Arial"/>
                <w:sz w:val="20"/>
                <w:szCs w:val="20"/>
              </w:rPr>
            </w:pPr>
            <w:r w:rsidRPr="00686795">
              <w:rPr>
                <w:rFonts w:ascii="Arial" w:hAnsi="Arial" w:cs="Arial"/>
                <w:spacing w:val="-2"/>
                <w:sz w:val="20"/>
                <w:szCs w:val="20"/>
              </w:rPr>
              <w:t>CEP:</w:t>
            </w:r>
            <w:r w:rsidRPr="00686795">
              <w:rPr>
                <w:rFonts w:ascii="Arial" w:hAnsi="Arial" w:cs="Arial"/>
                <w:spacing w:val="7"/>
                <w:sz w:val="20"/>
                <w:szCs w:val="20"/>
              </w:rPr>
              <w:t xml:space="preserve"> </w:t>
            </w:r>
            <w:r w:rsidRPr="00686795">
              <w:rPr>
                <w:rFonts w:ascii="Arial" w:hAnsi="Arial" w:cs="Arial"/>
                <w:spacing w:val="-2"/>
                <w:sz w:val="20"/>
                <w:szCs w:val="20"/>
              </w:rPr>
              <w:t>58.187-</w:t>
            </w:r>
            <w:r w:rsidRPr="00686795">
              <w:rPr>
                <w:rFonts w:ascii="Arial" w:hAnsi="Arial" w:cs="Arial"/>
                <w:spacing w:val="-5"/>
                <w:sz w:val="20"/>
                <w:szCs w:val="20"/>
              </w:rPr>
              <w:t>000</w:t>
            </w:r>
          </w:p>
        </w:tc>
      </w:tr>
    </w:tbl>
    <w:p w:rsidR="00B109B7" w:rsidRDefault="00B109B7" w:rsidP="00B109B7">
      <w:pPr>
        <w:pStyle w:val="Nvel02"/>
        <w:numPr>
          <w:ilvl w:val="0"/>
          <w:numId w:val="0"/>
        </w:numPr>
      </w:pPr>
    </w:p>
    <w:p w:rsidR="004F7A6B" w:rsidRPr="004B54E9" w:rsidRDefault="004F7A6B" w:rsidP="004F7A6B">
      <w:pPr>
        <w:pStyle w:val="Nvel02"/>
      </w:pPr>
      <w:r w:rsidRPr="20C731FC">
        <w:t xml:space="preserve">Os serviços serão prestados no seguinte horário: </w:t>
      </w:r>
    </w:p>
    <w:p w:rsidR="004B54E9" w:rsidRPr="003F0405" w:rsidRDefault="004B54E9" w:rsidP="004B54E9">
      <w:pPr>
        <w:pStyle w:val="Nvel02"/>
        <w:numPr>
          <w:ilvl w:val="0"/>
          <w:numId w:val="0"/>
        </w:numPr>
      </w:pPr>
      <w:proofErr w:type="gramStart"/>
      <w:r w:rsidRPr="003F0405">
        <w:t>08:00</w:t>
      </w:r>
      <w:proofErr w:type="gramEnd"/>
      <w:r w:rsidRPr="003F0405">
        <w:t xml:space="preserve"> ás 12:00 e </w:t>
      </w:r>
      <w:r w:rsidR="001E3C0C" w:rsidRPr="003F0405">
        <w:t>13:00 ás 17:00</w:t>
      </w:r>
    </w:p>
    <w:p w:rsidR="004F7A6B" w:rsidRPr="003F0405" w:rsidRDefault="004F7A6B" w:rsidP="004F7A6B">
      <w:pPr>
        <w:pStyle w:val="Nvel1-SemNumerao"/>
      </w:pPr>
      <w:r w:rsidRPr="003F0405">
        <w:t>Rotinas a serem cumpridas</w:t>
      </w:r>
    </w:p>
    <w:p w:rsidR="004F7A6B" w:rsidRPr="003F0405" w:rsidRDefault="004F7A6B" w:rsidP="004F7A6B">
      <w:pPr>
        <w:pStyle w:val="Nivel3"/>
        <w:rPr>
          <w:rFonts w:eastAsia="MS Mincho"/>
        </w:rPr>
      </w:pPr>
      <w:r w:rsidRPr="003F0405">
        <w:t xml:space="preserve">A execução contratual observará as rotinas </w:t>
      </w:r>
      <w:r w:rsidRPr="003F0405">
        <w:rPr>
          <w:iCs/>
        </w:rPr>
        <w:t>[abaixo]</w:t>
      </w:r>
      <w:r w:rsidR="003F0405" w:rsidRPr="003F0405">
        <w:rPr>
          <w:iCs/>
        </w:rPr>
        <w:t>:</w:t>
      </w:r>
    </w:p>
    <w:p w:rsidR="000B44F5" w:rsidRPr="003F0405" w:rsidRDefault="000B44F5" w:rsidP="000B44F5">
      <w:pPr>
        <w:pStyle w:val="Nivel3"/>
        <w:numPr>
          <w:ilvl w:val="0"/>
          <w:numId w:val="0"/>
        </w:numPr>
        <w:ind w:left="284"/>
        <w:rPr>
          <w:strike/>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 xml:space="preserve">5.3.2. </w:t>
      </w:r>
      <w:r w:rsidR="000B44F5" w:rsidRPr="003F0405">
        <w:rPr>
          <w:rFonts w:ascii="Arial" w:eastAsia="Times New Roman" w:hAnsi="Arial" w:cs="Arial"/>
          <w:sz w:val="20"/>
          <w:szCs w:val="20"/>
        </w:rPr>
        <w:t>A CONTRATADA será oficialmente convocada pelo CONTRATANTE para participar de uma Reunião Inicial com objetivo de apresentar o planejamento inicial da execução contratual relacionada no escopo deste instrumento e absorver o conhecimento preliminar necessário para prestação dos serviços contratados.</w:t>
      </w:r>
    </w:p>
    <w:p w:rsidR="003665C6" w:rsidRPr="003F0405" w:rsidRDefault="003665C6"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 xml:space="preserve">5.3.3. </w:t>
      </w:r>
      <w:r w:rsidR="000B44F5" w:rsidRPr="003F0405">
        <w:rPr>
          <w:rFonts w:ascii="Arial" w:eastAsia="Times New Roman" w:hAnsi="Arial" w:cs="Arial"/>
          <w:sz w:val="20"/>
          <w:szCs w:val="20"/>
        </w:rPr>
        <w:t>Na reunião inicial, o CONTRATANTE repassará as informações do ambiente organizacional do CONTRATANTE necessárias para execução dos serviços descritos neste Termo de Referência.</w:t>
      </w:r>
    </w:p>
    <w:p w:rsidR="003665C6" w:rsidRPr="003F0405" w:rsidRDefault="003665C6"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.4. A reunião inicial deverá ser convocada para promover os seguintes objetivos principais:</w:t>
      </w:r>
    </w:p>
    <w:p w:rsidR="003665C6" w:rsidRPr="003F0405" w:rsidRDefault="003665C6"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.4.1. Apresentar e sanar dúvidas sobre a sistemática de execução e gestão dos serviços.</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.4.2. Apresentar o Preposto da CONTRATADA, informando o número de telefone e e-mail de contato do Preposto designado.</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lastRenderedPageBreak/>
        <w:t>5.3</w:t>
      </w:r>
      <w:r w:rsidR="000B44F5" w:rsidRPr="003F0405">
        <w:rPr>
          <w:rFonts w:ascii="Arial" w:eastAsia="Times New Roman" w:hAnsi="Arial" w:cs="Arial"/>
          <w:sz w:val="20"/>
          <w:szCs w:val="20"/>
        </w:rPr>
        <w:t>.4.3. Apresentar o Gestor do Contrato e os Fiscais do CONTRATANTE.</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.5. Como resultado da reunião inicial, será elaborada uma Ata de Reunião que deverá ser aprovada por todos os participantes.</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 xml:space="preserve">.6. O Representante legal e o Preposto da CONTRATADA deverão assinar o termo de contrato e demais documentos relativos </w:t>
      </w:r>
      <w:proofErr w:type="gramStart"/>
      <w:r w:rsidR="000B44F5" w:rsidRPr="003F0405">
        <w:rPr>
          <w:rFonts w:ascii="Arial" w:eastAsia="Times New Roman" w:hAnsi="Arial" w:cs="Arial"/>
          <w:sz w:val="20"/>
          <w:szCs w:val="20"/>
        </w:rPr>
        <w:t>a</w:t>
      </w:r>
      <w:proofErr w:type="gramEnd"/>
      <w:r w:rsidR="000B44F5" w:rsidRPr="003F0405">
        <w:rPr>
          <w:rFonts w:ascii="Arial" w:eastAsia="Times New Roman" w:hAnsi="Arial" w:cs="Arial"/>
          <w:sz w:val="20"/>
          <w:szCs w:val="20"/>
        </w:rPr>
        <w:t xml:space="preserve"> execução contratual.</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.7. Procedimentos para encaminhamento e controle de solicitações</w:t>
      </w:r>
      <w:r w:rsidR="00A91740" w:rsidRPr="003F0405">
        <w:rPr>
          <w:rFonts w:ascii="Arial" w:eastAsia="Times New Roman" w:hAnsi="Arial" w:cs="Arial"/>
          <w:sz w:val="20"/>
          <w:szCs w:val="20"/>
        </w:rPr>
        <w:t>:</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.7.1. A Ordem de Serviço é o instrumento formal pelo qual o CONTRATANTE abre solicitação de serviço para a CONTRATADA, sendo assim o instrumento administrativo legal que autoriza a prestação do serviço e que servirá de consulta base para fins de recebimento provisório, definitivo e faturamentos.</w:t>
      </w:r>
    </w:p>
    <w:p w:rsidR="000B44F5" w:rsidRPr="003F0405" w:rsidRDefault="003665C6" w:rsidP="00A91740">
      <w:pPr>
        <w:pStyle w:val="Nivel3"/>
        <w:numPr>
          <w:ilvl w:val="0"/>
          <w:numId w:val="0"/>
        </w:numPr>
        <w:ind w:left="284"/>
        <w:rPr>
          <w:rFonts w:eastAsia="Times New Roman" w:cs="Arial"/>
          <w:szCs w:val="20"/>
        </w:rPr>
      </w:pPr>
      <w:r w:rsidRPr="003F0405">
        <w:rPr>
          <w:rFonts w:eastAsia="Times New Roman" w:cs="Arial"/>
          <w:szCs w:val="20"/>
        </w:rPr>
        <w:t>5.3</w:t>
      </w:r>
      <w:r w:rsidR="000B44F5" w:rsidRPr="003F0405">
        <w:rPr>
          <w:rFonts w:eastAsia="Times New Roman" w:cs="Arial"/>
          <w:szCs w:val="20"/>
        </w:rPr>
        <w:t>.7.2. A Ordem de Serviço será emitida, executada, monitorada, controlada e encerrada em conjunto pelo CONTRATANTE e a CONTRATADA.</w:t>
      </w: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.7.3. A Ordem de Serviço será elaborada e assinada pelo Fiscal Requisitante, revisada e assinada pelo Gestor de Contrato e recebido pelo Preposto da CONTRATADA.</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.7.4. As Ordens de Serviço serão emitidas no intuito de atender as necessidades do serviço, devendo, contudo, manter as informações mínimas necessárias para sua execução, sendo proposto por qualquer das partes, entretanto sua alteração ficará a critério do CONTRATANTE.</w:t>
      </w:r>
    </w:p>
    <w:p w:rsidR="000B44F5" w:rsidRPr="003F0405" w:rsidRDefault="003665C6" w:rsidP="00A91740">
      <w:pPr>
        <w:pStyle w:val="Nivel3"/>
        <w:numPr>
          <w:ilvl w:val="0"/>
          <w:numId w:val="0"/>
        </w:numPr>
        <w:ind w:left="284"/>
        <w:rPr>
          <w:rFonts w:eastAsia="Times New Roman" w:cs="Arial"/>
          <w:szCs w:val="20"/>
        </w:rPr>
      </w:pPr>
      <w:r w:rsidRPr="003F0405">
        <w:rPr>
          <w:rFonts w:eastAsia="Times New Roman" w:cs="Arial"/>
          <w:szCs w:val="20"/>
        </w:rPr>
        <w:t>5.3</w:t>
      </w:r>
      <w:r w:rsidR="000B44F5" w:rsidRPr="003F0405">
        <w:rPr>
          <w:rFonts w:eastAsia="Times New Roman" w:cs="Arial"/>
          <w:szCs w:val="20"/>
        </w:rPr>
        <w:t xml:space="preserve">.7.5. A ferramenta para registros de chamados técnicos será utilizada pela CONTRATADA e pela equipe de fiscalização do CONTRATANTE para a gestão dos serviços, estatísticas de disponibilidade, emissão de relatórios e gráficos, construção de </w:t>
      </w:r>
      <w:proofErr w:type="spellStart"/>
      <w:r w:rsidR="000B44F5" w:rsidRPr="003F0405">
        <w:rPr>
          <w:rFonts w:eastAsia="Times New Roman" w:cs="Arial"/>
          <w:szCs w:val="20"/>
        </w:rPr>
        <w:t>dashboard</w:t>
      </w:r>
      <w:proofErr w:type="spellEnd"/>
      <w:r w:rsidR="000B44F5" w:rsidRPr="003F0405">
        <w:rPr>
          <w:rFonts w:eastAsia="Times New Roman" w:cs="Arial"/>
          <w:szCs w:val="20"/>
        </w:rPr>
        <w:t>, e acompanhamento dos indicadores de níveis mínimos de serviços.</w:t>
      </w: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.8. Forma de execução e acompanhamento dos serviços</w:t>
      </w:r>
      <w:r w:rsidR="00A91740" w:rsidRPr="003F0405">
        <w:rPr>
          <w:rFonts w:ascii="Arial" w:eastAsia="Times New Roman" w:hAnsi="Arial" w:cs="Arial"/>
          <w:sz w:val="20"/>
          <w:szCs w:val="20"/>
        </w:rPr>
        <w:t>:</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 xml:space="preserve">.8.1. Durante a vigência do contrato, os serviços serão disponibilizados de forma contínua, mensalmente ou </w:t>
      </w:r>
      <w:proofErr w:type="gramStart"/>
      <w:r w:rsidR="000B44F5" w:rsidRPr="003F0405">
        <w:rPr>
          <w:rFonts w:ascii="Arial" w:eastAsia="Times New Roman" w:hAnsi="Arial" w:cs="Arial"/>
          <w:sz w:val="20"/>
          <w:szCs w:val="20"/>
        </w:rPr>
        <w:t>sob demanda</w:t>
      </w:r>
      <w:proofErr w:type="gramEnd"/>
      <w:r w:rsidR="000B44F5" w:rsidRPr="003F0405">
        <w:rPr>
          <w:rFonts w:ascii="Arial" w:eastAsia="Times New Roman" w:hAnsi="Arial" w:cs="Arial"/>
          <w:sz w:val="20"/>
          <w:szCs w:val="20"/>
        </w:rPr>
        <w:t>, conforme o caso, pela CONTRATADA, realizando todas as tarefas enunciadas no presente Termo de Referência e seu Apêndice.</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.8.2. Poderão ser realizadas reuniões gerenciais e técnicas periódicas a critério da CONTRATANTE, para planejamento e execução de tarefas com vistas à melhoria do ambiente instalado.</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 xml:space="preserve">.8.3. </w:t>
      </w:r>
      <w:proofErr w:type="gramStart"/>
      <w:r w:rsidR="000B44F5" w:rsidRPr="003F0405">
        <w:rPr>
          <w:rFonts w:ascii="Arial" w:eastAsia="Times New Roman" w:hAnsi="Arial" w:cs="Arial"/>
          <w:sz w:val="20"/>
          <w:szCs w:val="20"/>
        </w:rPr>
        <w:t>Omissões e divergências deverá prevalecer</w:t>
      </w:r>
      <w:proofErr w:type="gramEnd"/>
      <w:r w:rsidR="000B44F5" w:rsidRPr="003F0405">
        <w:rPr>
          <w:rFonts w:ascii="Arial" w:eastAsia="Times New Roman" w:hAnsi="Arial" w:cs="Arial"/>
          <w:sz w:val="20"/>
          <w:szCs w:val="20"/>
        </w:rPr>
        <w:t xml:space="preserve"> prioritariamente as exigências técnicas do Fabricante e secundariamente as especificações da CONTRATANTE.</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.8.4. Os serviços de demolições, furações, quebras, e demais intervenções nos locais onde existam servidores trabalhando deverão ser executados preferencialmente fora do período de expediente, sem custos para a CONTRATANTE.</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.8.5. CONTRATADA deverá fornecer equipe suficiente para executar mais de um serviço concomitantemente, de forma a cumprir o cronograma dos serviços.</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 xml:space="preserve">.8.6. Todos os sistemas deverão ser testados após a instalação. Somente </w:t>
      </w:r>
      <w:proofErr w:type="gramStart"/>
      <w:r w:rsidR="000B44F5" w:rsidRPr="003F0405">
        <w:rPr>
          <w:rFonts w:ascii="Arial" w:eastAsia="Times New Roman" w:hAnsi="Arial" w:cs="Arial"/>
          <w:sz w:val="20"/>
          <w:szCs w:val="20"/>
        </w:rPr>
        <w:t>após</w:t>
      </w:r>
      <w:proofErr w:type="gramEnd"/>
      <w:r w:rsidR="000B44F5" w:rsidRPr="003F0405">
        <w:rPr>
          <w:rFonts w:ascii="Arial" w:eastAsia="Times New Roman" w:hAnsi="Arial" w:cs="Arial"/>
          <w:sz w:val="20"/>
          <w:szCs w:val="20"/>
        </w:rPr>
        <w:t xml:space="preserve"> constatado funcionamento conforme exigências será liberado para medição e pagamento.</w:t>
      </w:r>
    </w:p>
    <w:p w:rsidR="00A91740" w:rsidRPr="003F0405" w:rsidRDefault="00A91740" w:rsidP="00A91740">
      <w:pPr>
        <w:jc w:val="both"/>
        <w:rPr>
          <w:rFonts w:ascii="Arial" w:eastAsia="Times New Roman" w:hAnsi="Arial" w:cs="Arial"/>
          <w:sz w:val="20"/>
          <w:szCs w:val="20"/>
        </w:rPr>
      </w:pPr>
    </w:p>
    <w:p w:rsidR="000B44F5" w:rsidRPr="003F0405" w:rsidRDefault="003665C6"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.8.7. A CONTRATADA deverá submeter à FISCALIZAÇÃO as amostras dos materiais e ou catálogos técnicos antes das aquisições. A fiscalização poderá recusar aqueles materiais divergentes das especificações técnicas.</w:t>
      </w:r>
    </w:p>
    <w:p w:rsidR="003665C6" w:rsidRPr="003F0405" w:rsidRDefault="003665C6" w:rsidP="00A91740">
      <w:pPr>
        <w:pStyle w:val="Nivel3"/>
        <w:numPr>
          <w:ilvl w:val="0"/>
          <w:numId w:val="0"/>
        </w:numPr>
        <w:ind w:left="284"/>
        <w:rPr>
          <w:rFonts w:eastAsia="Times New Roman" w:cs="Arial"/>
          <w:szCs w:val="20"/>
        </w:rPr>
      </w:pPr>
      <w:r w:rsidRPr="003F0405">
        <w:rPr>
          <w:rFonts w:eastAsia="Times New Roman" w:cs="Arial"/>
          <w:szCs w:val="20"/>
        </w:rPr>
        <w:t>5.3</w:t>
      </w:r>
      <w:r w:rsidR="000B44F5" w:rsidRPr="003F0405">
        <w:rPr>
          <w:rFonts w:eastAsia="Times New Roman" w:cs="Arial"/>
          <w:szCs w:val="20"/>
        </w:rPr>
        <w:t>.8.8. A CONTRATADA deverá apresentar à FISCALIZAÇÃO o cronograma e plano de trabalho, garantindo a execução dos serviços no prazo, chegadas de materiais e montagens dos sistemas para que a FISCALIZAÇÃO avise com antecedência os setores que forem sofrer interferências pela execução</w:t>
      </w:r>
      <w:r w:rsidRPr="003F0405">
        <w:rPr>
          <w:rFonts w:eastAsia="Times New Roman" w:cs="Arial"/>
          <w:szCs w:val="20"/>
        </w:rPr>
        <w:t xml:space="preserve">. </w:t>
      </w:r>
    </w:p>
    <w:p w:rsidR="000B44F5" w:rsidRPr="003F0405" w:rsidRDefault="003665C6" w:rsidP="00A91740">
      <w:pPr>
        <w:pStyle w:val="Nivel3"/>
        <w:numPr>
          <w:ilvl w:val="0"/>
          <w:numId w:val="0"/>
        </w:numPr>
        <w:ind w:left="284"/>
        <w:rPr>
          <w:rFonts w:eastAsia="Times New Roman" w:cs="Arial"/>
          <w:szCs w:val="20"/>
        </w:rPr>
      </w:pPr>
      <w:r w:rsidRPr="003F0405">
        <w:rPr>
          <w:rFonts w:eastAsia="Times New Roman" w:cs="Arial"/>
          <w:szCs w:val="20"/>
        </w:rPr>
        <w:lastRenderedPageBreak/>
        <w:t xml:space="preserve">5.3.8.9. </w:t>
      </w:r>
      <w:r w:rsidR="000B44F5" w:rsidRPr="003F0405">
        <w:rPr>
          <w:rFonts w:eastAsia="Times New Roman" w:cs="Arial"/>
          <w:szCs w:val="20"/>
        </w:rPr>
        <w:t>Ao final da execução dos serviços, deverá a CONTRATADA apresentar relatório sucinto com fotos sobre a execução dos serviços à Fiscalização do CONTRATANTE, que os encaminhará ao agente fiscalizador com parecer conclusivo.</w:t>
      </w:r>
    </w:p>
    <w:p w:rsidR="000B44F5" w:rsidRPr="003F0405" w:rsidRDefault="003665C6" w:rsidP="00A91740">
      <w:pPr>
        <w:pStyle w:val="Nivel3"/>
        <w:numPr>
          <w:ilvl w:val="0"/>
          <w:numId w:val="0"/>
        </w:numPr>
        <w:ind w:left="284"/>
        <w:rPr>
          <w:rFonts w:eastAsia="Times New Roman" w:cs="Arial"/>
          <w:szCs w:val="20"/>
        </w:rPr>
      </w:pPr>
      <w:r w:rsidRPr="003F0405">
        <w:rPr>
          <w:rFonts w:eastAsia="Times New Roman" w:cs="Arial"/>
          <w:szCs w:val="20"/>
        </w:rPr>
        <w:t>5.3</w:t>
      </w:r>
      <w:r w:rsidR="000B44F5" w:rsidRPr="003F0405">
        <w:rPr>
          <w:rFonts w:eastAsia="Times New Roman" w:cs="Arial"/>
          <w:szCs w:val="20"/>
        </w:rPr>
        <w:t>.8.1</w:t>
      </w:r>
      <w:r w:rsidRPr="003F0405">
        <w:rPr>
          <w:rFonts w:eastAsia="Times New Roman" w:cs="Arial"/>
          <w:szCs w:val="20"/>
        </w:rPr>
        <w:t>0</w:t>
      </w:r>
      <w:r w:rsidR="000B44F5" w:rsidRPr="003F0405">
        <w:rPr>
          <w:rFonts w:eastAsia="Times New Roman" w:cs="Arial"/>
          <w:szCs w:val="20"/>
        </w:rPr>
        <w:t>. A CONTRATADA responderá por condições de higiene e saúde de seu pessoal, quanto a alojamentos provisórios, bem como por refeições, quando por ela fornecidas, conforme Portaria n. 3.214/78, do Ministério do Trabalho e suas modificações.</w:t>
      </w:r>
    </w:p>
    <w:p w:rsidR="000B44F5" w:rsidRPr="003F0405" w:rsidRDefault="00743125" w:rsidP="00A91740">
      <w:pPr>
        <w:jc w:val="both"/>
        <w:rPr>
          <w:rFonts w:ascii="Arial" w:eastAsia="Times New Roman" w:hAnsi="Arial" w:cs="Arial"/>
          <w:sz w:val="20"/>
          <w:szCs w:val="20"/>
        </w:rPr>
      </w:pPr>
      <w:r w:rsidRPr="003F0405">
        <w:rPr>
          <w:rFonts w:ascii="Arial" w:eastAsia="Times New Roman" w:hAnsi="Arial" w:cs="Arial"/>
          <w:sz w:val="20"/>
          <w:szCs w:val="20"/>
        </w:rPr>
        <w:t>5.3.8.11</w:t>
      </w:r>
      <w:r w:rsidR="000B44F5" w:rsidRPr="003F0405">
        <w:rPr>
          <w:rFonts w:ascii="Arial" w:eastAsia="Times New Roman" w:hAnsi="Arial" w:cs="Arial"/>
          <w:sz w:val="20"/>
          <w:szCs w:val="20"/>
        </w:rPr>
        <w:t xml:space="preserve">. Os equipamentos e os materiais estocados e ou utilizados no </w:t>
      </w:r>
      <w:r w:rsidR="00B56006" w:rsidRPr="003F0405">
        <w:rPr>
          <w:rFonts w:ascii="Arial" w:eastAsia="Times New Roman" w:hAnsi="Arial" w:cs="Arial"/>
          <w:sz w:val="20"/>
          <w:szCs w:val="20"/>
        </w:rPr>
        <w:t>serviço</w:t>
      </w:r>
      <w:r w:rsidR="000B44F5" w:rsidRPr="003F0405">
        <w:rPr>
          <w:rFonts w:ascii="Arial" w:eastAsia="Times New Roman" w:hAnsi="Arial" w:cs="Arial"/>
          <w:sz w:val="20"/>
          <w:szCs w:val="20"/>
        </w:rPr>
        <w:t xml:space="preserve"> serão considerados como garantia suplementar do cumprimento das obrigações contratuais, cabendo à Fiscalização determinar a remoção de materiais ou equipamentos inservíveis ou que estejam em desacordo com as exigências contratuais.</w:t>
      </w:r>
    </w:p>
    <w:p w:rsidR="000B44F5" w:rsidRPr="003F0405" w:rsidRDefault="00743125" w:rsidP="00A91740">
      <w:pPr>
        <w:pStyle w:val="Nivel3"/>
        <w:numPr>
          <w:ilvl w:val="0"/>
          <w:numId w:val="0"/>
        </w:numPr>
        <w:ind w:left="284"/>
        <w:rPr>
          <w:rFonts w:eastAsia="Times New Roman" w:cs="Arial"/>
          <w:szCs w:val="20"/>
        </w:rPr>
      </w:pPr>
      <w:r w:rsidRPr="003F0405">
        <w:rPr>
          <w:rFonts w:eastAsia="Times New Roman" w:cs="Arial"/>
          <w:szCs w:val="20"/>
        </w:rPr>
        <w:t>5.3.8.12</w:t>
      </w:r>
      <w:r w:rsidR="000B44F5" w:rsidRPr="003F0405">
        <w:rPr>
          <w:rFonts w:eastAsia="Times New Roman" w:cs="Arial"/>
          <w:szCs w:val="20"/>
        </w:rPr>
        <w:t>. A CONTRATADA exonera, desde já, o CONTRATANTE de toda e qualquer responsabilidade relativa a danos ou prejuízos que lhe sejam causados pelas empresas fornecedoras de materiais e equipamentos. As responsabilidades serão recíprocas e exclusivas das empresas contratadas.</w:t>
      </w:r>
    </w:p>
    <w:p w:rsidR="000B44F5" w:rsidRPr="003F0405" w:rsidRDefault="00743125" w:rsidP="00A91740">
      <w:pPr>
        <w:jc w:val="both"/>
        <w:rPr>
          <w:rFonts w:ascii="Arial" w:eastAsia="Times New Roman" w:hAnsi="Arial" w:cs="Arial"/>
          <w:sz w:val="20"/>
          <w:szCs w:val="20"/>
        </w:rPr>
      </w:pPr>
      <w:r w:rsidRPr="003F0405">
        <w:rPr>
          <w:rFonts w:ascii="Arial" w:eastAsia="Times New Roman" w:hAnsi="Arial" w:cs="Arial"/>
          <w:sz w:val="20"/>
          <w:szCs w:val="20"/>
        </w:rPr>
        <w:t>5.3.8.13</w:t>
      </w:r>
      <w:r w:rsidR="000B44F5" w:rsidRPr="003F0405">
        <w:rPr>
          <w:rFonts w:ascii="Arial" w:eastAsia="Times New Roman" w:hAnsi="Arial" w:cs="Arial"/>
          <w:sz w:val="20"/>
          <w:szCs w:val="20"/>
        </w:rPr>
        <w:t xml:space="preserve">. Cabe à CONTRATADA, desde o início até o recebimento </w:t>
      </w:r>
      <w:proofErr w:type="gramStart"/>
      <w:r w:rsidR="000B44F5" w:rsidRPr="003F0405">
        <w:rPr>
          <w:rFonts w:ascii="Arial" w:eastAsia="Times New Roman" w:hAnsi="Arial" w:cs="Arial"/>
          <w:sz w:val="20"/>
          <w:szCs w:val="20"/>
        </w:rPr>
        <w:t>definitivo do serviço a ela homologada</w:t>
      </w:r>
      <w:proofErr w:type="gramEnd"/>
      <w:r w:rsidR="000B44F5" w:rsidRPr="003F0405">
        <w:rPr>
          <w:rFonts w:ascii="Arial" w:eastAsia="Times New Roman" w:hAnsi="Arial" w:cs="Arial"/>
          <w:sz w:val="20"/>
          <w:szCs w:val="20"/>
        </w:rPr>
        <w:t xml:space="preserve">, a </w:t>
      </w:r>
      <w:r w:rsidR="00B56006" w:rsidRPr="003F0405">
        <w:rPr>
          <w:rFonts w:ascii="Arial" w:eastAsia="Times New Roman" w:hAnsi="Arial" w:cs="Arial"/>
          <w:sz w:val="20"/>
          <w:szCs w:val="20"/>
        </w:rPr>
        <w:t xml:space="preserve">manutenção e segurança de todo </w:t>
      </w:r>
      <w:proofErr w:type="spellStart"/>
      <w:r w:rsidR="00B56006" w:rsidRPr="003F0405">
        <w:rPr>
          <w:rFonts w:ascii="Arial" w:eastAsia="Times New Roman" w:hAnsi="Arial" w:cs="Arial"/>
          <w:sz w:val="20"/>
          <w:szCs w:val="20"/>
        </w:rPr>
        <w:t>serviço</w:t>
      </w:r>
      <w:r w:rsidR="000B44F5" w:rsidRPr="003F0405">
        <w:rPr>
          <w:rFonts w:ascii="Arial" w:eastAsia="Times New Roman" w:hAnsi="Arial" w:cs="Arial"/>
          <w:sz w:val="20"/>
          <w:szCs w:val="20"/>
        </w:rPr>
        <w:t>o</w:t>
      </w:r>
      <w:proofErr w:type="spellEnd"/>
      <w:r w:rsidR="000B44F5" w:rsidRPr="003F0405">
        <w:rPr>
          <w:rFonts w:ascii="Arial" w:eastAsia="Times New Roman" w:hAnsi="Arial" w:cs="Arial"/>
          <w:sz w:val="20"/>
          <w:szCs w:val="20"/>
        </w:rPr>
        <w:t>, sob sua responsabilidade, inclusive as executadas por terceiros, mesmo as que foram concluídas ou paralisadas, correndo assim, à sua conta, as mesmas, ressalvando-se os danos comprovadamente causados pelos ocupantes.</w:t>
      </w:r>
    </w:p>
    <w:p w:rsidR="00A91740" w:rsidRPr="003F0405" w:rsidRDefault="00A91740" w:rsidP="00A91740">
      <w:pPr>
        <w:jc w:val="both"/>
        <w:rPr>
          <w:rFonts w:ascii="Arial" w:eastAsia="Times New Roman" w:hAnsi="Arial" w:cs="Arial"/>
          <w:sz w:val="20"/>
          <w:szCs w:val="20"/>
        </w:rPr>
      </w:pPr>
    </w:p>
    <w:p w:rsidR="000B44F5" w:rsidRPr="003F0405" w:rsidRDefault="000E766D" w:rsidP="00A91740">
      <w:pPr>
        <w:jc w:val="both"/>
        <w:rPr>
          <w:rFonts w:ascii="Arial" w:eastAsia="Times New Roman" w:hAnsi="Arial" w:cs="Arial"/>
          <w:sz w:val="20"/>
          <w:szCs w:val="20"/>
        </w:rPr>
      </w:pPr>
      <w:r w:rsidRPr="003F0405">
        <w:rPr>
          <w:rFonts w:ascii="Arial" w:eastAsia="Times New Roman" w:hAnsi="Arial" w:cs="Arial"/>
          <w:sz w:val="20"/>
          <w:szCs w:val="20"/>
        </w:rPr>
        <w:t>5.3.8.14</w:t>
      </w:r>
      <w:r w:rsidR="000B44F5" w:rsidRPr="003F0405">
        <w:rPr>
          <w:rFonts w:ascii="Arial" w:eastAsia="Times New Roman" w:hAnsi="Arial" w:cs="Arial"/>
          <w:sz w:val="20"/>
          <w:szCs w:val="20"/>
        </w:rPr>
        <w:t xml:space="preserve">. Cabe à CONTRATADA e </w:t>
      </w:r>
      <w:proofErr w:type="gramStart"/>
      <w:r w:rsidR="000B44F5" w:rsidRPr="003F0405">
        <w:rPr>
          <w:rFonts w:ascii="Arial" w:eastAsia="Times New Roman" w:hAnsi="Arial" w:cs="Arial"/>
          <w:sz w:val="20"/>
          <w:szCs w:val="20"/>
        </w:rPr>
        <w:t>correrá</w:t>
      </w:r>
      <w:proofErr w:type="gramEnd"/>
      <w:r w:rsidR="000B44F5" w:rsidRPr="003F0405">
        <w:rPr>
          <w:rFonts w:ascii="Arial" w:eastAsia="Times New Roman" w:hAnsi="Arial" w:cs="Arial"/>
          <w:sz w:val="20"/>
          <w:szCs w:val="20"/>
        </w:rPr>
        <w:t xml:space="preserve"> por sua conta, desde o início até o recebimento definitivo da obra a ela homologada, a execução dos procedimentos de fechamento de áreas internas de circulação, quando necessário, visando delimitar a área destinada a execução de obra, bem como todas as instalações provisórias necessárias, tais como luz, água, telefone, etc.</w:t>
      </w:r>
    </w:p>
    <w:p w:rsidR="00A91740" w:rsidRPr="003F0405" w:rsidRDefault="00A91740" w:rsidP="00A91740">
      <w:pPr>
        <w:jc w:val="both"/>
        <w:rPr>
          <w:rFonts w:ascii="Arial" w:eastAsia="Times New Roman" w:hAnsi="Arial" w:cs="Arial"/>
          <w:sz w:val="20"/>
          <w:szCs w:val="20"/>
        </w:rPr>
      </w:pPr>
    </w:p>
    <w:p w:rsidR="000B44F5" w:rsidRPr="003F0405" w:rsidRDefault="000E766D" w:rsidP="00A91740">
      <w:pPr>
        <w:jc w:val="both"/>
        <w:rPr>
          <w:rFonts w:ascii="Arial" w:eastAsia="Times New Roman" w:hAnsi="Arial" w:cs="Arial"/>
          <w:sz w:val="20"/>
          <w:szCs w:val="20"/>
        </w:rPr>
      </w:pPr>
      <w:r w:rsidRPr="003F0405">
        <w:rPr>
          <w:rFonts w:ascii="Arial" w:eastAsia="Times New Roman" w:hAnsi="Arial" w:cs="Arial"/>
          <w:sz w:val="20"/>
          <w:szCs w:val="20"/>
        </w:rPr>
        <w:t>5.3.8.15</w:t>
      </w:r>
      <w:r w:rsidR="000B44F5" w:rsidRPr="003F0405">
        <w:rPr>
          <w:rFonts w:ascii="Arial" w:eastAsia="Times New Roman" w:hAnsi="Arial" w:cs="Arial"/>
          <w:sz w:val="20"/>
          <w:szCs w:val="20"/>
        </w:rPr>
        <w:t xml:space="preserve">. Correrá por conta da CONTRATADA ou de seu segurado, a reparação de danos causados a terceiro, em decorrência </w:t>
      </w:r>
      <w:r w:rsidR="00B56006" w:rsidRPr="003F0405">
        <w:rPr>
          <w:rFonts w:ascii="Arial" w:eastAsia="Times New Roman" w:hAnsi="Arial" w:cs="Arial"/>
          <w:sz w:val="20"/>
          <w:szCs w:val="20"/>
        </w:rPr>
        <w:t xml:space="preserve">dos </w:t>
      </w:r>
      <w:r w:rsidR="000B44F5" w:rsidRPr="003F0405">
        <w:rPr>
          <w:rFonts w:ascii="Arial" w:eastAsia="Times New Roman" w:hAnsi="Arial" w:cs="Arial"/>
          <w:sz w:val="20"/>
          <w:szCs w:val="20"/>
        </w:rPr>
        <w:t>serviços, ressalvadas as despesas necessárias às desapropriações e as correspondentes a danos e perdas resultantes de atos do CONTRATANTE ou de seus prepostos.</w:t>
      </w:r>
    </w:p>
    <w:p w:rsidR="00440EB0" w:rsidRPr="003F0405" w:rsidRDefault="00440EB0" w:rsidP="00A91740">
      <w:pPr>
        <w:jc w:val="both"/>
        <w:rPr>
          <w:rFonts w:ascii="Arial" w:eastAsia="Times New Roman" w:hAnsi="Arial" w:cs="Arial"/>
          <w:sz w:val="20"/>
          <w:szCs w:val="20"/>
        </w:rPr>
      </w:pPr>
    </w:p>
    <w:p w:rsidR="000B44F5" w:rsidRPr="003F0405" w:rsidRDefault="00440EB0" w:rsidP="00A91740">
      <w:pPr>
        <w:jc w:val="both"/>
        <w:rPr>
          <w:rFonts w:ascii="Arial" w:eastAsia="Times New Roman" w:hAnsi="Arial" w:cs="Arial"/>
          <w:sz w:val="20"/>
          <w:szCs w:val="20"/>
        </w:rPr>
      </w:pPr>
      <w:r w:rsidRPr="003F0405">
        <w:rPr>
          <w:rFonts w:ascii="Arial" w:eastAsia="Times New Roman" w:hAnsi="Arial" w:cs="Arial"/>
          <w:sz w:val="20"/>
          <w:szCs w:val="20"/>
        </w:rPr>
        <w:t>5.3.8.16</w:t>
      </w:r>
      <w:r w:rsidR="000B44F5" w:rsidRPr="003F0405">
        <w:rPr>
          <w:rFonts w:ascii="Arial" w:eastAsia="Times New Roman" w:hAnsi="Arial" w:cs="Arial"/>
          <w:sz w:val="20"/>
          <w:szCs w:val="20"/>
        </w:rPr>
        <w:t xml:space="preserve">. Correrão por conta da CONTRATADA todas as despesas relativas à proteção, sinalização, tapumes e vigilância </w:t>
      </w:r>
      <w:r w:rsidR="00B56006" w:rsidRPr="003F0405">
        <w:rPr>
          <w:rFonts w:ascii="Arial" w:eastAsia="Times New Roman" w:hAnsi="Arial" w:cs="Arial"/>
          <w:sz w:val="20"/>
          <w:szCs w:val="20"/>
        </w:rPr>
        <w:t>dos</w:t>
      </w:r>
      <w:r w:rsidR="000B44F5" w:rsidRPr="003F0405">
        <w:rPr>
          <w:rFonts w:ascii="Arial" w:eastAsia="Times New Roman" w:hAnsi="Arial" w:cs="Arial"/>
          <w:sz w:val="20"/>
          <w:szCs w:val="20"/>
        </w:rPr>
        <w:t xml:space="preserve"> serviços provisórios ou definitivos, até a ocupação e recebimento definitivo das </w:t>
      </w:r>
      <w:proofErr w:type="gramStart"/>
      <w:r w:rsidR="00B56006" w:rsidRPr="003F0405">
        <w:rPr>
          <w:rFonts w:ascii="Arial" w:eastAsia="Times New Roman" w:hAnsi="Arial" w:cs="Arial"/>
          <w:sz w:val="20"/>
          <w:szCs w:val="20"/>
        </w:rPr>
        <w:t>do</w:t>
      </w:r>
      <w:r w:rsidR="000B44F5" w:rsidRPr="003F0405">
        <w:rPr>
          <w:rFonts w:ascii="Arial" w:eastAsia="Times New Roman" w:hAnsi="Arial" w:cs="Arial"/>
          <w:sz w:val="20"/>
          <w:szCs w:val="20"/>
        </w:rPr>
        <w:t xml:space="preserve"> serviços</w:t>
      </w:r>
      <w:proofErr w:type="gramEnd"/>
      <w:r w:rsidR="000B44F5" w:rsidRPr="003F0405">
        <w:rPr>
          <w:rFonts w:ascii="Arial" w:eastAsia="Times New Roman" w:hAnsi="Arial" w:cs="Arial"/>
          <w:sz w:val="20"/>
          <w:szCs w:val="20"/>
        </w:rPr>
        <w:t>, pelo CONTRATANTE.</w:t>
      </w:r>
    </w:p>
    <w:p w:rsidR="00A91740" w:rsidRPr="003F0405" w:rsidRDefault="00A91740" w:rsidP="00A91740">
      <w:pPr>
        <w:jc w:val="both"/>
        <w:rPr>
          <w:rFonts w:ascii="Arial" w:eastAsia="Times New Roman" w:hAnsi="Arial" w:cs="Arial"/>
          <w:sz w:val="20"/>
          <w:szCs w:val="20"/>
        </w:rPr>
      </w:pPr>
    </w:p>
    <w:p w:rsidR="000B44F5" w:rsidRPr="003F0405" w:rsidRDefault="00440EB0" w:rsidP="00A91740">
      <w:pPr>
        <w:jc w:val="both"/>
        <w:rPr>
          <w:rFonts w:ascii="Arial" w:eastAsia="Times New Roman" w:hAnsi="Arial" w:cs="Arial"/>
          <w:sz w:val="20"/>
          <w:szCs w:val="20"/>
        </w:rPr>
      </w:pPr>
      <w:r w:rsidRPr="003F0405">
        <w:rPr>
          <w:rFonts w:ascii="Arial" w:eastAsia="Times New Roman" w:hAnsi="Arial" w:cs="Arial"/>
          <w:sz w:val="20"/>
          <w:szCs w:val="20"/>
        </w:rPr>
        <w:t>5.3.8.17</w:t>
      </w:r>
      <w:r w:rsidR="000B44F5" w:rsidRPr="003F0405">
        <w:rPr>
          <w:rFonts w:ascii="Arial" w:eastAsia="Times New Roman" w:hAnsi="Arial" w:cs="Arial"/>
          <w:sz w:val="20"/>
          <w:szCs w:val="20"/>
        </w:rPr>
        <w:t>. A CONTRATADA solicitará da CONTRATANTE a autorização prévia para a realização de serviços fora do horário normal de expediente da CONTRATANTE, cadastrando todo o seu pessoal, os equipamentos e as ferramentas próprias.</w:t>
      </w:r>
    </w:p>
    <w:p w:rsidR="00A91740" w:rsidRPr="003F0405" w:rsidRDefault="00A91740" w:rsidP="00A91740">
      <w:pPr>
        <w:jc w:val="both"/>
        <w:rPr>
          <w:rFonts w:ascii="Arial" w:eastAsia="Times New Roman" w:hAnsi="Arial" w:cs="Arial"/>
          <w:sz w:val="20"/>
          <w:szCs w:val="20"/>
        </w:rPr>
      </w:pPr>
    </w:p>
    <w:p w:rsidR="000B44F5" w:rsidRPr="003F0405" w:rsidRDefault="00440EB0" w:rsidP="00A91740">
      <w:pPr>
        <w:jc w:val="both"/>
        <w:rPr>
          <w:rFonts w:ascii="Arial" w:eastAsia="Times New Roman" w:hAnsi="Arial" w:cs="Arial"/>
          <w:sz w:val="20"/>
          <w:szCs w:val="20"/>
        </w:rPr>
      </w:pPr>
      <w:r w:rsidRPr="003F0405">
        <w:rPr>
          <w:rFonts w:ascii="Arial" w:eastAsia="Times New Roman" w:hAnsi="Arial" w:cs="Arial"/>
          <w:sz w:val="20"/>
          <w:szCs w:val="20"/>
        </w:rPr>
        <w:t>5.3.8.18</w:t>
      </w:r>
      <w:r w:rsidR="000B44F5" w:rsidRPr="003F0405">
        <w:rPr>
          <w:rFonts w:ascii="Arial" w:eastAsia="Times New Roman" w:hAnsi="Arial" w:cs="Arial"/>
          <w:sz w:val="20"/>
          <w:szCs w:val="20"/>
        </w:rPr>
        <w:t xml:space="preserve">. Todo o fornecimento dos equipamentos de proteção individual exigidos pela NR 6 - Equipamentos de Proteção Individual (EPI), tais como: capacetes e óculos especiais de segurança, protetores faciais, luvas e mangas de proteção, botas de borracha e cintos de segurança, de conformidade com a natureza dos serviços em execução, deverão ser </w:t>
      </w:r>
      <w:proofErr w:type="gramStart"/>
      <w:r w:rsidR="000B44F5" w:rsidRPr="003F0405">
        <w:rPr>
          <w:rFonts w:ascii="Arial" w:eastAsia="Times New Roman" w:hAnsi="Arial" w:cs="Arial"/>
          <w:sz w:val="20"/>
          <w:szCs w:val="20"/>
        </w:rPr>
        <w:t>fornecidos</w:t>
      </w:r>
      <w:proofErr w:type="gramEnd"/>
      <w:r w:rsidR="000B44F5" w:rsidRPr="003F0405">
        <w:rPr>
          <w:rFonts w:ascii="Arial" w:eastAsia="Times New Roman" w:hAnsi="Arial" w:cs="Arial"/>
          <w:sz w:val="20"/>
          <w:szCs w:val="20"/>
        </w:rPr>
        <w:t xml:space="preserve"> pela CONTRATADA a seus funcionários em todo o período da obra.</w:t>
      </w:r>
    </w:p>
    <w:p w:rsidR="00A91740" w:rsidRPr="003F0405" w:rsidRDefault="00A91740" w:rsidP="00A91740">
      <w:pPr>
        <w:jc w:val="both"/>
        <w:rPr>
          <w:rFonts w:ascii="Arial" w:eastAsia="Times New Roman" w:hAnsi="Arial" w:cs="Arial"/>
          <w:sz w:val="20"/>
          <w:szCs w:val="20"/>
        </w:rPr>
      </w:pPr>
    </w:p>
    <w:p w:rsidR="000B44F5" w:rsidRPr="003F0405" w:rsidRDefault="00440EB0" w:rsidP="00A91740">
      <w:pPr>
        <w:jc w:val="both"/>
        <w:rPr>
          <w:rFonts w:ascii="Arial" w:eastAsia="Times New Roman" w:hAnsi="Arial" w:cs="Arial"/>
          <w:sz w:val="20"/>
          <w:szCs w:val="20"/>
        </w:rPr>
      </w:pPr>
      <w:r w:rsidRPr="003F0405">
        <w:rPr>
          <w:rFonts w:ascii="Arial" w:eastAsia="Times New Roman" w:hAnsi="Arial" w:cs="Arial"/>
          <w:sz w:val="20"/>
          <w:szCs w:val="20"/>
        </w:rPr>
        <w:t>5.3.8.19</w:t>
      </w:r>
      <w:r w:rsidR="000B44F5" w:rsidRPr="003F0405">
        <w:rPr>
          <w:rFonts w:ascii="Arial" w:eastAsia="Times New Roman" w:hAnsi="Arial" w:cs="Arial"/>
          <w:sz w:val="20"/>
          <w:szCs w:val="20"/>
        </w:rPr>
        <w:t>. A CONTRATADA manterá organizada, limpas e em bom estado de higiene as instalações do</w:t>
      </w:r>
      <w:proofErr w:type="gramStart"/>
      <w:r w:rsidR="000B44F5" w:rsidRPr="003F0405">
        <w:rPr>
          <w:rFonts w:ascii="Arial" w:eastAsia="Times New Roman" w:hAnsi="Arial" w:cs="Arial"/>
          <w:sz w:val="20"/>
          <w:szCs w:val="20"/>
        </w:rPr>
        <w:t xml:space="preserve">  </w:t>
      </w:r>
      <w:proofErr w:type="gramEnd"/>
      <w:r w:rsidR="000B44F5" w:rsidRPr="003F0405">
        <w:rPr>
          <w:rFonts w:ascii="Arial" w:eastAsia="Times New Roman" w:hAnsi="Arial" w:cs="Arial"/>
          <w:sz w:val="20"/>
          <w:szCs w:val="20"/>
        </w:rPr>
        <w:t>serviço, especialmente as vias de circulação, passagens e escadarias, refeitórios e alojamentos, coletando e removendo regularmente as sobras de materiais, entulhos e detritos em geral.</w:t>
      </w:r>
    </w:p>
    <w:p w:rsidR="00A91740" w:rsidRPr="003F0405" w:rsidRDefault="00A91740" w:rsidP="00A91740">
      <w:pPr>
        <w:jc w:val="both"/>
        <w:rPr>
          <w:rFonts w:ascii="Arial" w:eastAsia="Times New Roman" w:hAnsi="Arial" w:cs="Arial"/>
          <w:sz w:val="20"/>
          <w:szCs w:val="20"/>
        </w:rPr>
      </w:pPr>
    </w:p>
    <w:p w:rsidR="000B44F5" w:rsidRPr="003F0405" w:rsidRDefault="00730F38" w:rsidP="00A91740">
      <w:pPr>
        <w:jc w:val="both"/>
        <w:rPr>
          <w:rFonts w:ascii="Arial" w:eastAsia="Times New Roman" w:hAnsi="Arial" w:cs="Arial"/>
          <w:sz w:val="20"/>
          <w:szCs w:val="20"/>
        </w:rPr>
      </w:pPr>
      <w:r w:rsidRPr="003F0405">
        <w:rPr>
          <w:rFonts w:ascii="Arial" w:eastAsia="Times New Roman" w:hAnsi="Arial" w:cs="Arial"/>
          <w:sz w:val="20"/>
          <w:szCs w:val="20"/>
        </w:rPr>
        <w:t>5.3.8.20</w:t>
      </w:r>
      <w:r w:rsidR="000B44F5" w:rsidRPr="003F0405">
        <w:rPr>
          <w:rFonts w:ascii="Arial" w:eastAsia="Times New Roman" w:hAnsi="Arial" w:cs="Arial"/>
          <w:sz w:val="20"/>
          <w:szCs w:val="20"/>
        </w:rPr>
        <w:t>. A CONTRATADA deverá estocar e armazenar os materiais de forma a não prejudicar o trânsito de pessoas e a circulação de materiais, obstruir portas e saídas de emergência e impedir o acesso de equipamentos de combate a incêndio.</w:t>
      </w:r>
    </w:p>
    <w:p w:rsidR="000B44F5" w:rsidRPr="003F0405" w:rsidRDefault="00730F38" w:rsidP="00A91740">
      <w:pPr>
        <w:pStyle w:val="Nivel3"/>
        <w:numPr>
          <w:ilvl w:val="0"/>
          <w:numId w:val="0"/>
        </w:numPr>
        <w:ind w:left="284"/>
        <w:rPr>
          <w:rFonts w:eastAsia="Times New Roman" w:cs="Arial"/>
          <w:szCs w:val="20"/>
        </w:rPr>
      </w:pPr>
      <w:r w:rsidRPr="003F0405">
        <w:rPr>
          <w:rFonts w:eastAsia="Times New Roman" w:cs="Arial"/>
          <w:szCs w:val="20"/>
        </w:rPr>
        <w:t>5.3.8.21</w:t>
      </w:r>
      <w:r w:rsidR="000B44F5" w:rsidRPr="003F0405">
        <w:rPr>
          <w:rFonts w:eastAsia="Times New Roman" w:cs="Arial"/>
          <w:szCs w:val="20"/>
        </w:rPr>
        <w:t>. A CONTRATADA manterá no serviço equipamentos de proteção contra incêndio e brigada de combate a incêndio, na forma das disposições em vigor.</w:t>
      </w:r>
    </w:p>
    <w:p w:rsidR="000B44F5" w:rsidRPr="003F0405" w:rsidRDefault="00730F38" w:rsidP="00A91740">
      <w:pPr>
        <w:jc w:val="both"/>
        <w:rPr>
          <w:rFonts w:ascii="Arial" w:eastAsia="Times New Roman" w:hAnsi="Arial" w:cs="Arial"/>
          <w:sz w:val="20"/>
          <w:szCs w:val="20"/>
        </w:rPr>
      </w:pPr>
      <w:r w:rsidRPr="003F0405">
        <w:rPr>
          <w:rFonts w:ascii="Arial" w:eastAsia="Times New Roman" w:hAnsi="Arial" w:cs="Arial"/>
          <w:sz w:val="20"/>
          <w:szCs w:val="20"/>
        </w:rPr>
        <w:t>5.3.8.22</w:t>
      </w:r>
      <w:r w:rsidR="000B44F5" w:rsidRPr="003F0405">
        <w:rPr>
          <w:rFonts w:ascii="Arial" w:eastAsia="Times New Roman" w:hAnsi="Arial" w:cs="Arial"/>
          <w:sz w:val="20"/>
          <w:szCs w:val="20"/>
        </w:rPr>
        <w:t xml:space="preserve">. Após a conclusão </w:t>
      </w:r>
      <w:r w:rsidR="00B56006" w:rsidRPr="003F0405">
        <w:rPr>
          <w:rFonts w:ascii="Arial" w:eastAsia="Times New Roman" w:hAnsi="Arial" w:cs="Arial"/>
          <w:sz w:val="20"/>
          <w:szCs w:val="20"/>
        </w:rPr>
        <w:t>dos</w:t>
      </w:r>
      <w:r w:rsidR="000B44F5" w:rsidRPr="003F0405">
        <w:rPr>
          <w:rFonts w:ascii="Arial" w:eastAsia="Times New Roman" w:hAnsi="Arial" w:cs="Arial"/>
          <w:sz w:val="20"/>
          <w:szCs w:val="20"/>
        </w:rPr>
        <w:t xml:space="preserve"> serviços a CONTRATADA deverá remover todo equipamento utilizado, o material excedente, os entulhos entregando os serviços, o local e as áreas contíguas livres e em condições de limpeza e de uso imediato.</w:t>
      </w:r>
    </w:p>
    <w:p w:rsidR="00A91740" w:rsidRPr="003F0405" w:rsidRDefault="00A91740" w:rsidP="00A91740">
      <w:pPr>
        <w:jc w:val="both"/>
        <w:rPr>
          <w:rFonts w:ascii="Arial" w:eastAsia="Times New Roman" w:hAnsi="Arial" w:cs="Arial"/>
          <w:sz w:val="20"/>
          <w:szCs w:val="20"/>
        </w:rPr>
      </w:pPr>
    </w:p>
    <w:p w:rsidR="000B44F5" w:rsidRPr="003F0405" w:rsidRDefault="00730F38" w:rsidP="00A91740">
      <w:pPr>
        <w:jc w:val="both"/>
        <w:rPr>
          <w:rFonts w:ascii="Arial" w:eastAsia="Times New Roman" w:hAnsi="Arial" w:cs="Arial"/>
          <w:sz w:val="20"/>
          <w:szCs w:val="20"/>
        </w:rPr>
      </w:pPr>
      <w:r w:rsidRPr="003F0405">
        <w:rPr>
          <w:rFonts w:ascii="Arial" w:eastAsia="Times New Roman" w:hAnsi="Arial" w:cs="Arial"/>
          <w:sz w:val="20"/>
          <w:szCs w:val="20"/>
        </w:rPr>
        <w:t>5.3.8.23</w:t>
      </w:r>
      <w:r w:rsidR="000B44F5" w:rsidRPr="003F0405">
        <w:rPr>
          <w:rFonts w:ascii="Arial" w:eastAsia="Times New Roman" w:hAnsi="Arial" w:cs="Arial"/>
          <w:sz w:val="20"/>
          <w:szCs w:val="20"/>
        </w:rPr>
        <w:t>. Os casos omissos, quando não solucionados de comum acordo, serão resolvidos pela área competente do CONTRATANTE.</w:t>
      </w:r>
    </w:p>
    <w:p w:rsidR="00A91740" w:rsidRPr="003F0405" w:rsidRDefault="00A91740" w:rsidP="00A91740">
      <w:pPr>
        <w:jc w:val="both"/>
        <w:rPr>
          <w:rFonts w:ascii="Arial" w:eastAsia="Times New Roman" w:hAnsi="Arial" w:cs="Arial"/>
          <w:sz w:val="20"/>
          <w:szCs w:val="20"/>
        </w:rPr>
      </w:pPr>
    </w:p>
    <w:p w:rsidR="000B44F5" w:rsidRPr="003F0405" w:rsidRDefault="00730F38" w:rsidP="00A91740">
      <w:pPr>
        <w:jc w:val="both"/>
        <w:rPr>
          <w:rFonts w:ascii="Arial" w:eastAsia="Times New Roman" w:hAnsi="Arial" w:cs="Arial"/>
          <w:sz w:val="20"/>
          <w:szCs w:val="20"/>
        </w:rPr>
      </w:pPr>
      <w:r w:rsidRPr="003F0405">
        <w:rPr>
          <w:rFonts w:ascii="Arial" w:eastAsia="Times New Roman" w:hAnsi="Arial" w:cs="Arial"/>
          <w:sz w:val="20"/>
          <w:szCs w:val="20"/>
        </w:rPr>
        <w:t>5.3</w:t>
      </w:r>
      <w:r w:rsidR="000B44F5" w:rsidRPr="003F0405">
        <w:rPr>
          <w:rFonts w:ascii="Arial" w:eastAsia="Times New Roman" w:hAnsi="Arial" w:cs="Arial"/>
          <w:sz w:val="20"/>
          <w:szCs w:val="20"/>
        </w:rPr>
        <w:t>.9. As tratativas e esclarecimentos necessários entre as partes contratantes não poderão implicar em alterações nas condições e especificações contratadas, sendo vedado negociar condições diferentes das enunciadas no presente Termo de Referência e seu Apêndice.</w:t>
      </w:r>
    </w:p>
    <w:p w:rsidR="00A91740" w:rsidRPr="003F0405" w:rsidRDefault="00A91740" w:rsidP="00A91740">
      <w:pPr>
        <w:jc w:val="both"/>
        <w:rPr>
          <w:rFonts w:ascii="Arial" w:eastAsia="Times New Roman" w:hAnsi="Arial" w:cs="Arial"/>
          <w:sz w:val="20"/>
          <w:szCs w:val="20"/>
        </w:rPr>
      </w:pPr>
    </w:p>
    <w:p w:rsidR="000B44F5" w:rsidRPr="003F0405" w:rsidRDefault="00730F38" w:rsidP="00A91740">
      <w:pPr>
        <w:pStyle w:val="Nivel3"/>
        <w:numPr>
          <w:ilvl w:val="0"/>
          <w:numId w:val="0"/>
        </w:numPr>
        <w:ind w:left="284"/>
        <w:rPr>
          <w:rFonts w:eastAsia="MS Mincho" w:cs="Arial"/>
          <w:szCs w:val="20"/>
        </w:rPr>
      </w:pPr>
      <w:proofErr w:type="gramStart"/>
      <w:r w:rsidRPr="003F0405">
        <w:rPr>
          <w:rFonts w:eastAsia="Times New Roman" w:cs="Arial"/>
          <w:szCs w:val="20"/>
        </w:rPr>
        <w:t>5.3</w:t>
      </w:r>
      <w:r w:rsidR="000B44F5" w:rsidRPr="003F0405">
        <w:rPr>
          <w:rFonts w:eastAsia="Times New Roman" w:cs="Arial"/>
          <w:szCs w:val="20"/>
        </w:rPr>
        <w:t>.10.</w:t>
      </w:r>
      <w:proofErr w:type="gramEnd"/>
      <w:r w:rsidR="000B44F5" w:rsidRPr="003F0405">
        <w:rPr>
          <w:rFonts w:eastAsia="Times New Roman" w:cs="Arial"/>
          <w:szCs w:val="20"/>
        </w:rPr>
        <w:t>A CONTRATADA se responsabilizará pela execução dos serviços objeto da contratação através de seus recursos tecnológicos e equipes técnicas especializadas, segundo padrões de excelência sob aspecto da organização, eficiência, qualidade e economicidade</w:t>
      </w:r>
    </w:p>
    <w:p w:rsidR="004F7A6B" w:rsidRPr="007E40DB" w:rsidRDefault="004F7A6B" w:rsidP="004F7A6B">
      <w:pPr>
        <w:pStyle w:val="Nvel1-SemNumerao"/>
      </w:pPr>
      <w:r w:rsidRPr="20C731FC">
        <w:t>Materiais a serem disponibilizados</w:t>
      </w:r>
    </w:p>
    <w:p w:rsidR="004F7A6B" w:rsidRPr="003F0405" w:rsidRDefault="004F7A6B" w:rsidP="004F7A6B">
      <w:pPr>
        <w:pStyle w:val="Nvel2-Opcional"/>
        <w:rPr>
          <w:rFonts w:eastAsia="MS Mincho"/>
          <w:color w:val="auto"/>
        </w:rPr>
      </w:pPr>
      <w:r w:rsidRPr="003F0405">
        <w:rPr>
          <w:color w:val="auto"/>
        </w:rPr>
        <w:t>Para a perfeita execução dos serviços, o Contratado deverá disponibilizar os materiais, equipamentos, ferramentas e utensílios necessários, nas quantidades estimadas e qualidades a seguir estabelecidas, promovendo sua substituição quando necessário:</w:t>
      </w:r>
    </w:p>
    <w:p w:rsidR="001E3C0C" w:rsidRPr="003F0405" w:rsidRDefault="001E3C0C" w:rsidP="001E3C0C">
      <w:pPr>
        <w:pStyle w:val="Nvel2-Opcional"/>
        <w:numPr>
          <w:ilvl w:val="0"/>
          <w:numId w:val="0"/>
        </w:numPr>
        <w:rPr>
          <w:rFonts w:eastAsia="MS Mincho"/>
          <w:color w:val="auto"/>
        </w:rPr>
      </w:pPr>
      <w:r w:rsidRPr="003F0405">
        <w:rPr>
          <w:color w:val="auto"/>
        </w:rPr>
        <w:t xml:space="preserve">5.4.1. </w:t>
      </w:r>
      <w:r w:rsidR="009416DA" w:rsidRPr="003F0405">
        <w:rPr>
          <w:color w:val="auto"/>
        </w:rPr>
        <w:t>A descrição dos materiais se encontram disponíveis no Memorial Descritivo em anexo.</w:t>
      </w:r>
    </w:p>
    <w:p w:rsidR="004F7A6B" w:rsidRPr="003F0405" w:rsidRDefault="004F7A6B" w:rsidP="004F7A6B">
      <w:pPr>
        <w:pStyle w:val="Nvel1-SemNumerao"/>
      </w:pPr>
      <w:r w:rsidRPr="003F0405">
        <w:t>Informações relevantes para o dimensionamento da proposta</w:t>
      </w:r>
    </w:p>
    <w:p w:rsidR="004F7A6B" w:rsidRPr="003F0405" w:rsidRDefault="004F7A6B" w:rsidP="004F7A6B">
      <w:pPr>
        <w:pStyle w:val="Nvel2-Opcional"/>
        <w:rPr>
          <w:rFonts w:eastAsia="MS Mincho"/>
          <w:color w:val="auto"/>
        </w:rPr>
      </w:pPr>
      <w:r w:rsidRPr="003F0405">
        <w:rPr>
          <w:color w:val="auto"/>
        </w:rPr>
        <w:t>A demanda do órgão tem como base as seguintes características:</w:t>
      </w: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5.5.1. Os serviços serão prestados por empresa especializada no ramo, devidamente regulamentada e autorizada pelos órgãos competentes, em conformidade com a legislação vigente e padrões de sustentabilidade exigidos nesse instrumento e no futuro Termo de Referência;</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5.5.2. Os serviços deverão ser realizados com presteza e qualidade técnica, entregando os produtos em concordância com os requisitos inerentes a cada atividade definida em contrato em especial, descrição das normas, dos serviços, das atribuições, das responsabilidades e dos relatórios, e de acordo com o cronograma físico-financeiro estabelecido pelo CONTRATANTE;</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5.5.3.  Os serviços deverão ser executados com a utilização de técnicas e rotinas adequadas, e em estrita concordância e obediência às normas técnicas vigentes, em especial, Normas da ABNT; Normas e ou Regulamentos da Concessionária de En</w:t>
      </w:r>
      <w:r w:rsidR="00B56006" w:rsidRPr="003F0405">
        <w:rPr>
          <w:rFonts w:ascii="Arial" w:eastAsia="Times New Roman" w:hAnsi="Arial" w:cs="Arial"/>
          <w:sz w:val="20"/>
          <w:szCs w:val="20"/>
        </w:rPr>
        <w:t>ergia Elétrica Local /</w:t>
      </w:r>
      <w:proofErr w:type="gramStart"/>
      <w:r w:rsidR="00B56006" w:rsidRPr="003F0405">
        <w:rPr>
          <w:rFonts w:ascii="Arial" w:eastAsia="Times New Roman" w:hAnsi="Arial" w:cs="Arial"/>
          <w:sz w:val="20"/>
          <w:szCs w:val="20"/>
        </w:rPr>
        <w:t xml:space="preserve"> </w:t>
      </w:r>
      <w:r w:rsidRPr="003F0405">
        <w:rPr>
          <w:rFonts w:ascii="Arial" w:eastAsia="Times New Roman" w:hAnsi="Arial" w:cs="Arial"/>
          <w:sz w:val="20"/>
          <w:szCs w:val="20"/>
        </w:rPr>
        <w:t xml:space="preserve"> </w:t>
      </w:r>
      <w:proofErr w:type="gramEnd"/>
      <w:r w:rsidRPr="003F0405">
        <w:rPr>
          <w:rFonts w:ascii="Arial" w:eastAsia="Times New Roman" w:hAnsi="Arial" w:cs="Arial"/>
          <w:sz w:val="20"/>
          <w:szCs w:val="20"/>
        </w:rPr>
        <w:t>bem como os Regulamentos do Corpo de Bombeiros Estadual e normativas do Ministério do Trabalho;</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 xml:space="preserve">5.5.4. O(s) sistema(s) deve(m) ser projetado(s) para maximizar a eficiência na conversão da luz solar em energia elétrica. Isso inclui a escolha de painéis solares de alta qualidade, inversores eficientes e </w:t>
      </w:r>
      <w:proofErr w:type="gramStart"/>
      <w:r w:rsidRPr="003F0405">
        <w:rPr>
          <w:rFonts w:ascii="Arial" w:eastAsia="Times New Roman" w:hAnsi="Arial" w:cs="Arial"/>
          <w:sz w:val="20"/>
          <w:szCs w:val="20"/>
        </w:rPr>
        <w:t>otimização</w:t>
      </w:r>
      <w:proofErr w:type="gramEnd"/>
      <w:r w:rsidRPr="003F0405">
        <w:rPr>
          <w:rFonts w:ascii="Arial" w:eastAsia="Times New Roman" w:hAnsi="Arial" w:cs="Arial"/>
          <w:sz w:val="20"/>
          <w:szCs w:val="20"/>
        </w:rPr>
        <w:t xml:space="preserve"> do layout;</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 xml:space="preserve">5.5.5. O(s) sistema(s) deve(m) </w:t>
      </w:r>
      <w:proofErr w:type="gramStart"/>
      <w:r w:rsidRPr="003F0405">
        <w:rPr>
          <w:rFonts w:ascii="Arial" w:eastAsia="Times New Roman" w:hAnsi="Arial" w:cs="Arial"/>
          <w:sz w:val="20"/>
          <w:szCs w:val="20"/>
        </w:rPr>
        <w:t>ser</w:t>
      </w:r>
      <w:proofErr w:type="gramEnd"/>
      <w:r w:rsidRPr="003F0405">
        <w:rPr>
          <w:rFonts w:ascii="Arial" w:eastAsia="Times New Roman" w:hAnsi="Arial" w:cs="Arial"/>
          <w:sz w:val="20"/>
          <w:szCs w:val="20"/>
        </w:rPr>
        <w:t xml:space="preserve"> constituídos de componentes, como painéis solares, inversores, suportes e cabos, que atendam a padrões de qualidade reconhecidos e sejam certificados;</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 xml:space="preserve">5.5.6 A CONTRATADA deve fornecer serviços de </w:t>
      </w:r>
      <w:proofErr w:type="spellStart"/>
      <w:r w:rsidRPr="003F0405">
        <w:rPr>
          <w:rFonts w:ascii="Arial" w:eastAsia="Times New Roman" w:hAnsi="Arial" w:cs="Arial"/>
          <w:sz w:val="20"/>
          <w:szCs w:val="20"/>
        </w:rPr>
        <w:t>comissionamento</w:t>
      </w:r>
      <w:proofErr w:type="spellEnd"/>
      <w:r w:rsidRPr="003F0405">
        <w:rPr>
          <w:rFonts w:ascii="Arial" w:eastAsia="Times New Roman" w:hAnsi="Arial" w:cs="Arial"/>
          <w:sz w:val="20"/>
          <w:szCs w:val="20"/>
        </w:rPr>
        <w:t xml:space="preserve"> e monitoramento do sistema para garantir que ele esteja operando conforme o esperado;</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5.5.7. A CONTRATADA deve garantir que todas as licenças e autorizações necessárias estejam em conformidade com as regulamentações locais e nacionais;</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 xml:space="preserve">5.5.8. A CONTRATADA deverá </w:t>
      </w:r>
      <w:proofErr w:type="gramStart"/>
      <w:r w:rsidRPr="003F0405">
        <w:rPr>
          <w:rFonts w:ascii="Arial" w:eastAsia="Times New Roman" w:hAnsi="Arial" w:cs="Arial"/>
          <w:sz w:val="20"/>
          <w:szCs w:val="20"/>
        </w:rPr>
        <w:t>reparar,</w:t>
      </w:r>
      <w:proofErr w:type="gramEnd"/>
      <w:r w:rsidRPr="003F0405">
        <w:rPr>
          <w:rFonts w:ascii="Arial" w:eastAsia="Times New Roman" w:hAnsi="Arial" w:cs="Arial"/>
          <w:sz w:val="20"/>
          <w:szCs w:val="20"/>
        </w:rPr>
        <w:t xml:space="preserve"> corrigir ou substituir às suas expensas, no total ou em parte, o objeto do contrato em que se verificar defeitos, ou incorreções que forem detectadas durante a vigência do contrato, cuja responsabilidade lhe seja atribuível, exclusivamente;</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5.5.9. A CONTRATADA deverá manter o quadro de pessoal técnico, operacional e administrativo qualificado e em número suficiente para a perfeita execução dos serviços contratuais assumidos, contando inclusive com um Responsável Técnico, inscrito em conselho de classe correspondente, com poder para deliberar e atender qualquer solicitação da Fiscalização do CONTRATANTE;</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5.5.9.1. Eventual alteração do titular Responsável Técnico deverá ser comunicada de imediato ao CONTRATANTE, acompanhada de justificativa da necessidade da substituição, situação em que a empresa contratada deverá comprovar o novo responsável técnico, juntada a respectiva documentação comprobatória;</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5.5.10. A CONTRATADA deverá garantir que a equipe técnica seja alocada de maneira a preservar a rigidez das disposições contidas no Termo de Referência, na proposta e no Cronograma, sem que exista qualquer incompatibilidade com demais projetos;</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5.5.11. A CONTRATADA não poderá transferir a outrem, no todo ou em parte, a realização dos serviços contratados, sem que haja prévia e expressa anuência do CONTRATANTE;</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5.5.12. A CONTRATADA deverá responsabilizar-se pelos danos causados diretamente à administração ou a terceiros, decorrentes de sua culpa ou dolo, não excluindo, ou reduzindo essa responsabilidade à fiscalização e ao acompanhamento do CONTRATANTE;</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5.5.13. A CONTRATADA deverá manter o mais rigoroso sigilo sobre quaisquer dados, informações, documentos e especificações que a ela venham a ser confiados ou que venha a ter acesso em razão da prestação dos serviços, não podendo, sob qualquer pretexto, revelá-los, divulgá-los, reproduzi-los ou deles dar conhecimento a quaisquer terceiros;</w:t>
      </w: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5.5.14. A CONTRATADA deverá assumir todos os encargos de possíveis demandas cíveis e penais relacionadas à execução dos serviços, originariamente ou vinculada por prevenção, conexão ou continência;</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hAnsi="Arial" w:cs="Arial"/>
          <w:sz w:val="20"/>
          <w:szCs w:val="20"/>
        </w:rPr>
      </w:pPr>
      <w:r w:rsidRPr="003F0405">
        <w:rPr>
          <w:rFonts w:ascii="Arial" w:eastAsia="Times New Roman" w:hAnsi="Arial" w:cs="Arial"/>
          <w:sz w:val="20"/>
          <w:szCs w:val="20"/>
        </w:rPr>
        <w:t xml:space="preserve">5.5.15. A CONTRATADA deverá responsabilizar-se, nos termos da legislação vigente, por todas as despesas, tais como tributos, mão de obra, licenças, alvarás, encargos trabalhistas, previdenciários, fiscais e comerciais, ou quaisquer outros custos relativos e indispensáveis à perfeita execução do objeto, inclusive o recolhimento do Imposto sobre Serviços de </w:t>
      </w:r>
      <w:r w:rsidRPr="003F0405">
        <w:rPr>
          <w:rFonts w:ascii="Arial" w:hAnsi="Arial" w:cs="Arial"/>
          <w:sz w:val="20"/>
          <w:szCs w:val="20"/>
        </w:rPr>
        <w:t>Qualquer Natureza – ISSQN ao Município do local da prestação do serviço, durante toda a execução contratual;</w:t>
      </w:r>
    </w:p>
    <w:p w:rsidR="004F7A6B" w:rsidRPr="003F0405" w:rsidRDefault="004F7A6B" w:rsidP="004F7A6B">
      <w:pPr>
        <w:jc w:val="both"/>
        <w:rPr>
          <w:rFonts w:ascii="Arial"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5.1.16. A CONTRATADA deverá manter, durante toda a execução contratual, as condições de habilitação e qualificação exigidas na licitação;</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5.1.17. A CONTRATADA deve oferecer garantias adequadas para os componentes e o desempenho do sistema. Isso inclui garantias para os painéis solares, inversores e a instalação em si;</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5.1.18. A CONTRATADA deve se comprometer, quando for o caso, com a reciclagem adequada dos componentes solares no final de sua vida útil, promovendo a sustentabilidade e a redução de resíduos;</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5.1.19. A CONTRATADA deve demonstrar, quando for o caso, esforços para utilizar fontes de energia renovável na produção de componentes e equipamentos solares;</w:t>
      </w:r>
    </w:p>
    <w:p w:rsidR="004F7A6B" w:rsidRPr="003F0405" w:rsidRDefault="004F7A6B" w:rsidP="004F7A6B">
      <w:pPr>
        <w:jc w:val="both"/>
        <w:rPr>
          <w:rFonts w:ascii="Arial" w:eastAsia="Times New Roman" w:hAnsi="Arial" w:cs="Arial"/>
          <w:sz w:val="20"/>
          <w:szCs w:val="20"/>
        </w:rPr>
      </w:pPr>
    </w:p>
    <w:p w:rsidR="004F7A6B" w:rsidRPr="003F0405" w:rsidRDefault="004F7A6B" w:rsidP="004F7A6B">
      <w:pPr>
        <w:jc w:val="both"/>
        <w:rPr>
          <w:rFonts w:ascii="Arial" w:eastAsia="Times New Roman" w:hAnsi="Arial" w:cs="Arial"/>
          <w:sz w:val="20"/>
          <w:szCs w:val="20"/>
        </w:rPr>
      </w:pPr>
      <w:r w:rsidRPr="003F0405">
        <w:rPr>
          <w:rFonts w:ascii="Arial" w:eastAsia="Times New Roman" w:hAnsi="Arial" w:cs="Arial"/>
          <w:sz w:val="20"/>
          <w:szCs w:val="20"/>
        </w:rPr>
        <w:t>5.1.20. A CONTRATADA deverá promover o treinamento e a capacitação de trabalhadores locais para a manutenção dos sistemas solares, contribuindo para o desenvolvimento da comunidade;</w:t>
      </w:r>
    </w:p>
    <w:p w:rsidR="004F7A6B" w:rsidRPr="00D92F77" w:rsidRDefault="004F7A6B" w:rsidP="004F7A6B">
      <w:pPr>
        <w:pStyle w:val="Nvel1-SemNum"/>
        <w:jc w:val="both"/>
        <w:rPr>
          <w:strike/>
          <w:highlight w:val="yellow"/>
          <w:lang w:eastAsia="en-US"/>
        </w:rPr>
      </w:pPr>
    </w:p>
    <w:p w:rsidR="004F7A6B" w:rsidRDefault="004F7A6B" w:rsidP="004F7A6B">
      <w:pPr>
        <w:pStyle w:val="Nvel1-SemNumerao"/>
      </w:pPr>
      <w:r>
        <w:t>Especificação da garantia do serviço</w:t>
      </w:r>
    </w:p>
    <w:p w:rsidR="004F7A6B" w:rsidRPr="003F0405" w:rsidRDefault="004F7A6B" w:rsidP="004F7A6B">
      <w:pPr>
        <w:pStyle w:val="Nvel2-Opcional"/>
        <w:rPr>
          <w:i w:val="0"/>
          <w:color w:val="auto"/>
        </w:rPr>
      </w:pPr>
      <w:r w:rsidRPr="003F0405">
        <w:rPr>
          <w:i w:val="0"/>
          <w:color w:val="auto"/>
        </w:rPr>
        <w:t>O prazo de garantia contratual dos serviços é aquele estabelecido na Lei nº 8.078, de 11 de setembro de 1990 (Código de Defesa do Consumidor).</w:t>
      </w:r>
    </w:p>
    <w:p w:rsidR="004F7A6B" w:rsidRPr="003F0405" w:rsidRDefault="004F7A6B" w:rsidP="004F7A6B">
      <w:pPr>
        <w:pStyle w:val="Nvel1-SemNum"/>
        <w:rPr>
          <w:i w:val="0"/>
          <w:color w:val="auto"/>
        </w:rPr>
      </w:pPr>
      <w:r w:rsidRPr="003F0405">
        <w:rPr>
          <w:i w:val="0"/>
          <w:color w:val="auto"/>
        </w:rPr>
        <w:t>Procedimentos de transição e finalização do contrato</w:t>
      </w:r>
    </w:p>
    <w:p w:rsidR="004F7A6B" w:rsidRPr="003F0405" w:rsidRDefault="004F7A6B" w:rsidP="004F7A6B">
      <w:pPr>
        <w:pStyle w:val="Nvel2-Opcional"/>
        <w:rPr>
          <w:rFonts w:eastAsia="MS Mincho"/>
          <w:i w:val="0"/>
          <w:color w:val="auto"/>
        </w:rPr>
      </w:pPr>
      <w:r w:rsidRPr="003F0405">
        <w:rPr>
          <w:i w:val="0"/>
          <w:color w:val="auto"/>
        </w:rPr>
        <w:t>Não serão necessários procedimentos de transição e finalização do contrato devido às características do objeto.</w:t>
      </w:r>
    </w:p>
    <w:p w:rsidR="004F7A6B" w:rsidRPr="003F0405" w:rsidRDefault="004F7A6B" w:rsidP="004F7A6B">
      <w:pPr>
        <w:pStyle w:val="Nivel01"/>
        <w:rPr>
          <w:color w:val="auto"/>
        </w:rPr>
      </w:pPr>
      <w:r w:rsidRPr="003F0405">
        <w:rPr>
          <w:color w:val="auto"/>
        </w:rPr>
        <w:t>MODELO DE GESTÃO DO CONTRATO</w:t>
      </w:r>
    </w:p>
    <w:p w:rsidR="004F7A6B" w:rsidRPr="003F0405" w:rsidRDefault="004F7A6B" w:rsidP="004F7A6B">
      <w:pPr>
        <w:pStyle w:val="Estilo7"/>
      </w:pPr>
      <w:r w:rsidRPr="003F0405">
        <w:lastRenderedPageBreak/>
        <w:t xml:space="preserve">O contrato deverá ser executado fielmente pelas partes, de acordo com as cláusulas avençadas e as normas da Lei nº 14.133, de 2021, e cada parte </w:t>
      </w:r>
      <w:proofErr w:type="gramStart"/>
      <w:r w:rsidRPr="003F0405">
        <w:t>responderá</w:t>
      </w:r>
      <w:proofErr w:type="gramEnd"/>
      <w:r w:rsidRPr="003F0405">
        <w:t xml:space="preserve"> pelas consequências de sua inexecução total ou parcial.</w:t>
      </w:r>
    </w:p>
    <w:p w:rsidR="004F7A6B" w:rsidRPr="003F0405" w:rsidRDefault="004F7A6B" w:rsidP="004F7A6B">
      <w:pPr>
        <w:pStyle w:val="Nvel02"/>
      </w:pPr>
      <w:r w:rsidRPr="003F0405">
        <w:t>Em caso de impedimento, ordem de paralisação ou suspensão do contrato, o cronograma de execução será prorrogado automaticamente pelo tempo correspondente, anotadas tais circunstâncias mediante simples apostila.</w:t>
      </w:r>
    </w:p>
    <w:p w:rsidR="004F7A6B" w:rsidRPr="003F0405" w:rsidRDefault="004F7A6B" w:rsidP="004F7A6B">
      <w:pPr>
        <w:pStyle w:val="Nvel02"/>
      </w:pPr>
      <w:r w:rsidRPr="003F0405">
        <w:t>As comunicações entre o órgão ou entidade e o Contratado devem ser realizadas por escrito sempre que o ato exigir tal formalidade, admitindo-se o uso de mensagem eletrônica para esse fim.</w:t>
      </w:r>
    </w:p>
    <w:p w:rsidR="004F7A6B" w:rsidRPr="003F0405" w:rsidRDefault="004F7A6B" w:rsidP="004F7A6B">
      <w:pPr>
        <w:pStyle w:val="Nvel02"/>
      </w:pPr>
      <w:r w:rsidRPr="003F0405">
        <w:t>O órgão ou entidade poderá convocar o preposto da empresa para adoção de providências que devam ser cumpridas de imediato.</w:t>
      </w:r>
    </w:p>
    <w:p w:rsidR="004F7A6B" w:rsidRPr="003F0405" w:rsidRDefault="004F7A6B" w:rsidP="004F7A6B">
      <w:pPr>
        <w:pStyle w:val="Nvel2-Opcional"/>
        <w:rPr>
          <w:i w:val="0"/>
          <w:color w:val="auto"/>
        </w:rPr>
      </w:pPr>
      <w:r w:rsidRPr="003F0405">
        <w:rPr>
          <w:i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922C22" w:rsidRDefault="00922C22" w:rsidP="00922C22">
      <w:pPr>
        <w:pStyle w:val="Nvel2-Opcional"/>
        <w:numPr>
          <w:ilvl w:val="0"/>
          <w:numId w:val="0"/>
        </w:numPr>
      </w:pPr>
    </w:p>
    <w:p w:rsidR="004F7A6B" w:rsidRPr="00781953" w:rsidRDefault="004F7A6B" w:rsidP="004F7A6B">
      <w:pPr>
        <w:pStyle w:val="Nvel1-SemNumerao"/>
      </w:pPr>
      <w:r w:rsidRPr="00781953">
        <w:t>Preposto</w:t>
      </w:r>
    </w:p>
    <w:p w:rsidR="004F7A6B" w:rsidRDefault="004F7A6B" w:rsidP="004F7A6B">
      <w:pPr>
        <w:pStyle w:val="Nvel02"/>
      </w:pPr>
      <w:r>
        <w:t>O Contratado designará formalmente o preposto da empresa, antes do início da prestação dos serviços, indicando no instrumento os poderes e deveres em relação à execução do objeto Contratado.</w:t>
      </w:r>
    </w:p>
    <w:p w:rsidR="004F7A6B" w:rsidRPr="003F0405" w:rsidRDefault="004F7A6B" w:rsidP="004F7A6B">
      <w:pPr>
        <w:pStyle w:val="Nvel02"/>
      </w:pPr>
      <w:r w:rsidRPr="007714E5">
        <w:t xml:space="preserve">O </w:t>
      </w:r>
      <w:r>
        <w:t xml:space="preserve">Contratado </w:t>
      </w:r>
      <w:r w:rsidRPr="003F0405">
        <w:t>[deverá] manter preposto da empresa no local da execução do objeto durante o período [do serviço].</w:t>
      </w:r>
    </w:p>
    <w:p w:rsidR="004F7A6B" w:rsidRDefault="004F7A6B" w:rsidP="004F7A6B">
      <w:pPr>
        <w:pStyle w:val="Nvel02"/>
      </w:pPr>
      <w:r>
        <w:t>O Contratante poderá recusar, desde que justificadamente, a indicação ou a manutenção do preposto da empresa, hipótese em que o Contratado designará outro para o exercício da atividade.</w:t>
      </w:r>
    </w:p>
    <w:p w:rsidR="004F7A6B" w:rsidRPr="00781953" w:rsidRDefault="004F7A6B" w:rsidP="004F7A6B">
      <w:pPr>
        <w:pStyle w:val="Nvel1-SemNumerao"/>
      </w:pPr>
      <w:r w:rsidRPr="00781953">
        <w:t>Rotinas de Fiscalização</w:t>
      </w:r>
    </w:p>
    <w:p w:rsidR="004F7A6B" w:rsidRPr="007E40DB" w:rsidRDefault="004F7A6B" w:rsidP="004F7A6B">
      <w:pPr>
        <w:pStyle w:val="Nvel02"/>
      </w:pPr>
      <w:r>
        <w:t xml:space="preserve">A execução do contrato deverá ser acompanhada e fiscalizada pelo(s) </w:t>
      </w:r>
      <w:proofErr w:type="gramStart"/>
      <w:r>
        <w:t>fiscal(</w:t>
      </w:r>
      <w:proofErr w:type="gramEnd"/>
      <w:r>
        <w:t>is) do contrato, ou pelos respectivos substitutos.</w:t>
      </w:r>
    </w:p>
    <w:p w:rsidR="004F7A6B" w:rsidRPr="00AE7F35" w:rsidRDefault="004F7A6B" w:rsidP="004F7A6B">
      <w:pPr>
        <w:pStyle w:val="Nvel1-SemNumerao"/>
      </w:pPr>
      <w:r w:rsidRPr="00AE7F35">
        <w:t>Fiscalização Técnica</w:t>
      </w:r>
    </w:p>
    <w:p w:rsidR="004F7A6B" w:rsidRPr="007E40DB" w:rsidRDefault="004F7A6B" w:rsidP="004F7A6B">
      <w:pPr>
        <w:pStyle w:val="Nvel02"/>
      </w:pPr>
      <w:r>
        <w:t>O fiscal técnico do contrato acompanhará a execução do contrato, para que sejam cumpridas todas as condições estabelecidas no contrato, de modo a assegurar os melhores resultados para a Administração.</w:t>
      </w:r>
    </w:p>
    <w:p w:rsidR="004F7A6B" w:rsidRPr="007E40DB" w:rsidRDefault="004F7A6B" w:rsidP="004F7A6B">
      <w:pPr>
        <w:pStyle w:val="Nvel02"/>
      </w:pPr>
      <w:r>
        <w:t>O fiscal técnico do contrato anotará no histórico de gerenciamento do contrato todas as ocorrências relacionadas à execução do contrato, com a descrição do que for necessário para a regularização das faltas ou dos defeitos observados.</w:t>
      </w:r>
    </w:p>
    <w:p w:rsidR="004F7A6B" w:rsidRPr="007E40DB" w:rsidRDefault="004F7A6B" w:rsidP="004F7A6B">
      <w:pPr>
        <w:pStyle w:val="Nvel02"/>
      </w:pPr>
      <w:r>
        <w:t>Identificada qualquer inexatidão ou irregularidade, o fiscal técnico do contrato emitirá notificações para a correção da execução do contrato, determinando prazo para a correção.</w:t>
      </w:r>
    </w:p>
    <w:p w:rsidR="004F7A6B" w:rsidRPr="007E40DB" w:rsidRDefault="004F7A6B" w:rsidP="004F7A6B">
      <w:pPr>
        <w:pStyle w:val="Nvel02"/>
      </w:pPr>
      <w:r>
        <w:t>O fiscal técnico do contrato informará ao gestor do contato, em tempo hábil, a situação que demandar decisão ou adoção de medidas que ultrapassem sua competência, para que adote as medidas necessárias e saneadoras, se for o caso.</w:t>
      </w:r>
    </w:p>
    <w:p w:rsidR="004F7A6B" w:rsidRPr="007E40DB" w:rsidRDefault="004F7A6B" w:rsidP="004F7A6B">
      <w:pPr>
        <w:pStyle w:val="Nvel02"/>
      </w:pPr>
      <w:r>
        <w:t>No caso de ocorrências que possam inviabilizar a execução do contrato nas datas aprazadas, o fiscal técnico do contrato comunicará o fato imediatamente ao gestor do contrato.</w:t>
      </w:r>
    </w:p>
    <w:p w:rsidR="004F7A6B" w:rsidRDefault="004F7A6B" w:rsidP="004F7A6B">
      <w:pPr>
        <w:pStyle w:val="Nvel02"/>
      </w:pPr>
      <w:r>
        <w:t xml:space="preserve">O fiscal técnico do contrato comunicará ao gestor do contrato, em tempo hábil, o término do contrato sob sua responsabilidade, com vistas à tempestiva </w:t>
      </w:r>
      <w:r w:rsidRPr="0A5ACE3A">
        <w:rPr>
          <w:rFonts w:eastAsia="Times New Roman"/>
        </w:rPr>
        <w:t xml:space="preserve">renovação </w:t>
      </w:r>
      <w:r>
        <w:t>ou à prorrogação contratual.</w:t>
      </w:r>
    </w:p>
    <w:p w:rsidR="004F7A6B" w:rsidRPr="003F0405" w:rsidRDefault="004F7A6B" w:rsidP="004F7A6B">
      <w:pPr>
        <w:pStyle w:val="Nvel2-Opcional"/>
        <w:rPr>
          <w:i w:val="0"/>
          <w:color w:val="auto"/>
        </w:rPr>
      </w:pPr>
      <w:r w:rsidRPr="003F0405">
        <w:rPr>
          <w:i w:val="0"/>
          <w:color w:val="auto"/>
        </w:rPr>
        <w:t>A fiscalização da execução dos serviços abrange, ainda, as seguintes rotinas:</w:t>
      </w:r>
      <w:r w:rsidR="00384CF3" w:rsidRPr="003F0405">
        <w:rPr>
          <w:i w:val="0"/>
          <w:color w:val="auto"/>
        </w:rPr>
        <w:t xml:space="preserve"> </w:t>
      </w:r>
    </w:p>
    <w:p w:rsidR="00384CF3" w:rsidRPr="003F0405" w:rsidRDefault="00384CF3" w:rsidP="00384CF3">
      <w:pPr>
        <w:pStyle w:val="Nivel01"/>
        <w:numPr>
          <w:ilvl w:val="0"/>
          <w:numId w:val="0"/>
        </w:numPr>
        <w:ind w:left="357"/>
        <w:rPr>
          <w:rFonts w:eastAsia="Times New Roman"/>
          <w:b w:val="0"/>
          <w:color w:val="auto"/>
        </w:rPr>
      </w:pPr>
      <w:r w:rsidRPr="003F0405">
        <w:rPr>
          <w:rFonts w:eastAsia="Times New Roman"/>
          <w:b w:val="0"/>
          <w:color w:val="auto"/>
        </w:rPr>
        <w:lastRenderedPageBreak/>
        <w:t>6.16.1. Durante a execução do objeto, o fiscal técnico deverá monitorar constantemente o nível de qualidade dos serviços para evitar a sua degeneração, devendo intervir para requerer à CONTRATADA a correção das faltas, falhas e irregularidades constatadas.</w:t>
      </w:r>
    </w:p>
    <w:p w:rsidR="00384CF3" w:rsidRPr="003F0405" w:rsidRDefault="00384CF3" w:rsidP="00384CF3">
      <w:pPr>
        <w:jc w:val="both"/>
        <w:rPr>
          <w:rFonts w:ascii="Arial" w:eastAsia="Times New Roman" w:hAnsi="Arial" w:cs="Arial"/>
          <w:sz w:val="20"/>
        </w:rPr>
      </w:pPr>
      <w:r w:rsidRPr="003F0405">
        <w:rPr>
          <w:rFonts w:ascii="Arial" w:eastAsia="Times New Roman" w:hAnsi="Arial" w:cs="Arial"/>
          <w:sz w:val="20"/>
        </w:rPr>
        <w:t xml:space="preserve">6.16.2. Em hipótese alguma, será admitido que a própria CONTRATADA </w:t>
      </w:r>
      <w:proofErr w:type="gramStart"/>
      <w:r w:rsidRPr="003F0405">
        <w:rPr>
          <w:rFonts w:ascii="Arial" w:eastAsia="Times New Roman" w:hAnsi="Arial" w:cs="Arial"/>
          <w:sz w:val="20"/>
        </w:rPr>
        <w:t>materialize</w:t>
      </w:r>
      <w:proofErr w:type="gramEnd"/>
      <w:r w:rsidRPr="003F0405">
        <w:rPr>
          <w:rFonts w:ascii="Arial" w:eastAsia="Times New Roman" w:hAnsi="Arial" w:cs="Arial"/>
          <w:sz w:val="20"/>
        </w:rPr>
        <w:t xml:space="preserve"> a avaliação de desempenho e qualidade da prestação dos serviços realizada.</w:t>
      </w:r>
    </w:p>
    <w:p w:rsidR="00384CF3" w:rsidRPr="003F0405" w:rsidRDefault="00384CF3" w:rsidP="00384CF3">
      <w:pPr>
        <w:jc w:val="both"/>
        <w:rPr>
          <w:rFonts w:ascii="Arial" w:hAnsi="Arial" w:cs="Arial"/>
        </w:rPr>
      </w:pPr>
    </w:p>
    <w:p w:rsidR="00384CF3" w:rsidRPr="003F0405" w:rsidRDefault="00384CF3" w:rsidP="00384CF3">
      <w:pPr>
        <w:jc w:val="both"/>
        <w:rPr>
          <w:rFonts w:ascii="Arial" w:hAnsi="Arial" w:cs="Arial"/>
        </w:rPr>
      </w:pPr>
      <w:r w:rsidRPr="003F0405">
        <w:rPr>
          <w:rFonts w:ascii="Arial" w:eastAsia="Times New Roman" w:hAnsi="Arial" w:cs="Arial"/>
          <w:sz w:val="20"/>
        </w:rPr>
        <w:t xml:space="preserve">6.16.3. A CONTRATADA poderá apresentar justificativa para a prestação do serviço com menor nível de conformidade, que poderá ser aceita pelo fiscal técnico, desde que comprovada </w:t>
      </w:r>
      <w:proofErr w:type="gramStart"/>
      <w:r w:rsidRPr="003F0405">
        <w:rPr>
          <w:rFonts w:ascii="Arial" w:eastAsia="Times New Roman" w:hAnsi="Arial" w:cs="Arial"/>
          <w:sz w:val="20"/>
        </w:rPr>
        <w:t>a</w:t>
      </w:r>
      <w:proofErr w:type="gramEnd"/>
      <w:r w:rsidRPr="003F0405">
        <w:rPr>
          <w:rFonts w:ascii="Arial" w:eastAsia="Times New Roman" w:hAnsi="Arial" w:cs="Arial"/>
          <w:sz w:val="20"/>
        </w:rPr>
        <w:t xml:space="preserve"> excepcionalidade da ocorrência, resultante exclusivamente de fatores imprevisíveis e alheios ao controle do prestador.</w:t>
      </w:r>
    </w:p>
    <w:p w:rsidR="00384CF3" w:rsidRPr="003F0405" w:rsidRDefault="00384CF3" w:rsidP="00384CF3">
      <w:pPr>
        <w:jc w:val="both"/>
        <w:rPr>
          <w:rFonts w:ascii="Arial" w:hAnsi="Arial" w:cs="Arial"/>
        </w:rPr>
      </w:pPr>
    </w:p>
    <w:p w:rsidR="00384CF3" w:rsidRPr="003F0405" w:rsidRDefault="00384CF3" w:rsidP="00384CF3">
      <w:pPr>
        <w:jc w:val="both"/>
        <w:rPr>
          <w:rFonts w:ascii="Arial" w:hAnsi="Arial" w:cs="Arial"/>
        </w:rPr>
      </w:pPr>
      <w:r w:rsidRPr="003F0405">
        <w:rPr>
          <w:rFonts w:ascii="Arial" w:eastAsia="Times New Roman" w:hAnsi="Arial" w:cs="Arial"/>
          <w:sz w:val="20"/>
        </w:rPr>
        <w:t>6.16.4. Na hipótese de comportamento contínuo de desconformidade da prestação do</w:t>
      </w:r>
      <w:r w:rsidR="005228AA" w:rsidRPr="003F0405">
        <w:rPr>
          <w:rFonts w:ascii="Arial" w:eastAsia="Times New Roman" w:hAnsi="Arial" w:cs="Arial"/>
          <w:sz w:val="20"/>
        </w:rPr>
        <w:t xml:space="preserve"> </w:t>
      </w:r>
      <w:r w:rsidRPr="003F0405">
        <w:rPr>
          <w:rFonts w:ascii="Arial" w:eastAsia="Times New Roman" w:hAnsi="Arial" w:cs="Arial"/>
          <w:sz w:val="20"/>
        </w:rPr>
        <w:t xml:space="preserve">serviço em relação à qualidade exigida, bem como quando esta ultrapassar os níveis mínimos toleráveis previstos nos indicadores, além dos fatores redutores, </w:t>
      </w:r>
      <w:proofErr w:type="gramStart"/>
      <w:r w:rsidRPr="003F0405">
        <w:rPr>
          <w:rFonts w:ascii="Arial" w:eastAsia="Times New Roman" w:hAnsi="Arial" w:cs="Arial"/>
          <w:sz w:val="20"/>
        </w:rPr>
        <w:t>devem ser</w:t>
      </w:r>
      <w:proofErr w:type="gramEnd"/>
      <w:r w:rsidRPr="003F0405">
        <w:rPr>
          <w:rFonts w:ascii="Arial" w:eastAsia="Times New Roman" w:hAnsi="Arial" w:cs="Arial"/>
          <w:sz w:val="20"/>
        </w:rPr>
        <w:t xml:space="preserve"> aplicadas as sanções à CONTRATADA de acordo com as regras previstas neste Termo de Referência</w:t>
      </w:r>
    </w:p>
    <w:p w:rsidR="00384CF3" w:rsidRPr="003F0405" w:rsidRDefault="00384CF3" w:rsidP="00384CF3">
      <w:pPr>
        <w:jc w:val="both"/>
        <w:rPr>
          <w:rFonts w:ascii="Arial" w:hAnsi="Arial" w:cs="Arial"/>
        </w:rPr>
      </w:pPr>
    </w:p>
    <w:p w:rsidR="00384CF3" w:rsidRPr="003F0405" w:rsidRDefault="00384CF3" w:rsidP="00384CF3">
      <w:pPr>
        <w:jc w:val="both"/>
        <w:rPr>
          <w:rFonts w:ascii="Arial" w:eastAsia="Times New Roman" w:hAnsi="Arial" w:cs="Arial"/>
          <w:sz w:val="20"/>
        </w:rPr>
      </w:pPr>
      <w:r w:rsidRPr="003F0405">
        <w:rPr>
          <w:rFonts w:ascii="Arial" w:eastAsia="Times New Roman" w:hAnsi="Arial" w:cs="Arial"/>
          <w:sz w:val="20"/>
        </w:rPr>
        <w:t>6.16.5. O fiscal técnico poderá realizar avaliação diária, semanal ou mensal, desde que o período escolhido seja suficiente para avaliar ou, se for o caso, aferir o desempenho e qualidade da prestação dos serviços</w:t>
      </w:r>
      <w:r w:rsidR="005228AA" w:rsidRPr="003F0405">
        <w:rPr>
          <w:rFonts w:ascii="Arial" w:eastAsia="Times New Roman" w:hAnsi="Arial" w:cs="Arial"/>
          <w:sz w:val="20"/>
        </w:rPr>
        <w:t>.</w:t>
      </w:r>
    </w:p>
    <w:p w:rsidR="00384CF3" w:rsidRPr="003F0405" w:rsidRDefault="00384CF3" w:rsidP="00384CF3"/>
    <w:p w:rsidR="004F7A6B" w:rsidRDefault="004F7A6B" w:rsidP="004F7A6B">
      <w:pPr>
        <w:pStyle w:val="Nvel02"/>
      </w:pPr>
      <w: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rsidR="004F7A6B" w:rsidRDefault="004F7A6B" w:rsidP="004F7A6B">
      <w:pPr>
        <w:pStyle w:val="Nvel02"/>
      </w:pPr>
      <w: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rsidR="004F7A6B" w:rsidRPr="00393EB6" w:rsidRDefault="004F7A6B" w:rsidP="004F7A6B">
      <w:pPr>
        <w:pStyle w:val="Nvel1-SemNumerao"/>
      </w:pPr>
      <w:r w:rsidRPr="00393EB6">
        <w:t>Fiscalização Administrativa</w:t>
      </w:r>
    </w:p>
    <w:p w:rsidR="004F7A6B" w:rsidRPr="007E40DB" w:rsidRDefault="004F7A6B" w:rsidP="004F7A6B">
      <w:pPr>
        <w:pStyle w:val="Nvel02"/>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w:t>
      </w:r>
    </w:p>
    <w:p w:rsidR="004F7A6B" w:rsidRDefault="004F7A6B" w:rsidP="004F7A6B">
      <w:pPr>
        <w:pStyle w:val="Nvel02"/>
      </w:pPr>
      <w:r>
        <w:t>Caso ocorra descumprimento das obrigações contratuais, o fiscal administrativo do contrato atuará tempestivamente na solução do problema, reportando ao gestor do contrato para que tome as providências cabíveis, quando ultrapassar a sua competência.</w:t>
      </w:r>
    </w:p>
    <w:p w:rsidR="004F7A6B" w:rsidRPr="003F0405" w:rsidRDefault="004F7A6B" w:rsidP="003F0405">
      <w:pPr>
        <w:pStyle w:val="Nivel5"/>
      </w:pPr>
      <w:proofErr w:type="gramStart"/>
      <w:r w:rsidRPr="003F0405">
        <w:t>documentos</w:t>
      </w:r>
      <w:proofErr w:type="gramEnd"/>
      <w:r w:rsidRPr="003F0405">
        <w:t xml:space="preserve"> comprobatórios de que o capital social mínimo integralizado atende ao disposto no art. 14 da Lei n.º 14.967/2024.</w:t>
      </w:r>
    </w:p>
    <w:p w:rsidR="004F7A6B" w:rsidRDefault="004F7A6B" w:rsidP="004F7A6B">
      <w:pPr>
        <w:pStyle w:val="Nvel1-SemNumerao"/>
      </w:pPr>
      <w:r w:rsidRPr="37F37EA1">
        <w:t>Gestor do Contrato</w:t>
      </w:r>
    </w:p>
    <w:p w:rsidR="004F7A6B" w:rsidRDefault="004F7A6B" w:rsidP="004F7A6B">
      <w:pPr>
        <w:pStyle w:val="Nvel02"/>
      </w:pPr>
      <w:r>
        <w:t>Cabe ao gestor do contrato:</w:t>
      </w:r>
    </w:p>
    <w:p w:rsidR="004F7A6B" w:rsidRPr="00AC5AF1" w:rsidRDefault="004F7A6B" w:rsidP="004F7A6B">
      <w:pPr>
        <w:pStyle w:val="Nivel3"/>
      </w:pPr>
      <w:proofErr w:type="gramStart"/>
      <w:r w:rsidRPr="00AC5AF1">
        <w:t>coordenar</w:t>
      </w:r>
      <w:proofErr w:type="gramEnd"/>
      <w:r w:rsidRPr="00AC5AF1">
        <w:t xml:space="preserve"> a atualização do processo de acompanhamento e fiscalização do contrato contendo </w:t>
      </w:r>
      <w:r w:rsidRPr="0071066D">
        <w:t>todos</w:t>
      </w:r>
      <w:r w:rsidRPr="00AC5AF1">
        <w:t xml:space="preserve">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4F7A6B" w:rsidRPr="00AC5AF1" w:rsidRDefault="004F7A6B" w:rsidP="004F7A6B">
      <w:pPr>
        <w:pStyle w:val="Nivel3"/>
      </w:pPr>
      <w:proofErr w:type="gramStart"/>
      <w:r w:rsidRPr="00AC5AF1">
        <w:t>acompanhar</w:t>
      </w:r>
      <w:proofErr w:type="gramEnd"/>
      <w:r w:rsidRPr="00AC5AF1">
        <w:t xml:space="preserve"> os registros realizados pelos fiscais do contrato, de todas as ocorrências relacionadas à execução do contrato e as medidas adotadas, informando, se for o caso, à autoridade superior àquelas que ultrapassarem a sua competência.</w:t>
      </w:r>
    </w:p>
    <w:p w:rsidR="004F7A6B" w:rsidRPr="00AC5AF1" w:rsidRDefault="004F7A6B" w:rsidP="004F7A6B">
      <w:pPr>
        <w:pStyle w:val="Nivel3"/>
      </w:pPr>
      <w:proofErr w:type="gramStart"/>
      <w:r w:rsidRPr="00AC5AF1">
        <w:lastRenderedPageBreak/>
        <w:t>acompanhar</w:t>
      </w:r>
      <w:proofErr w:type="gramEnd"/>
      <w:r w:rsidRPr="00AC5AF1">
        <w:t xml:space="preserve"> a manutenção das condições de habilitação da contratada, para fins de empenho de despesa e pagamento, e anotará os problemas que obstem o fluxo normal da liquidação e do pagamento da despesa no relatório de riscos eventuais.</w:t>
      </w:r>
    </w:p>
    <w:p w:rsidR="004F7A6B" w:rsidRPr="004F1E97" w:rsidRDefault="004F7A6B" w:rsidP="004F7A6B">
      <w:pPr>
        <w:pStyle w:val="Nivel3"/>
      </w:pPr>
      <w:proofErr w:type="gramStart"/>
      <w:r w:rsidRPr="004F1E97">
        <w:t>emitir</w:t>
      </w:r>
      <w:proofErr w:type="gramEnd"/>
      <w:r w:rsidRPr="004F1E97">
        <w:t xml:space="preserve"> documento comprobatório da avaliação realizada pelos fiscais técnico, administrativo e setorial quanto ao cumprimento de obrigações assumidas pelo </w:t>
      </w:r>
      <w:r>
        <w:t>Contratado</w:t>
      </w:r>
      <w:r w:rsidRPr="004F1E97">
        <w:t>, com menção ao seu desempenho na execução contratual, baseado nos indicadores objetivamente definidos e aferidos, e a eventuais penalidades aplicadas, devendo constar do cadastro de atesto de cumprimento de obrigações.</w:t>
      </w:r>
    </w:p>
    <w:p w:rsidR="004F7A6B" w:rsidRPr="004F1E97" w:rsidRDefault="004F7A6B" w:rsidP="004F7A6B">
      <w:pPr>
        <w:pStyle w:val="Nivel3"/>
      </w:pPr>
      <w:proofErr w:type="gramStart"/>
      <w:r w:rsidRPr="004F1E97">
        <w:t>tomar</w:t>
      </w:r>
      <w:proofErr w:type="gramEnd"/>
      <w:r w:rsidRPr="004F1E97">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4F7A6B" w:rsidRPr="004F1E97" w:rsidRDefault="004F7A6B" w:rsidP="004F7A6B">
      <w:pPr>
        <w:pStyle w:val="Nivel3"/>
      </w:pPr>
      <w:proofErr w:type="gramStart"/>
      <w:r w:rsidRPr="004F1E97">
        <w:t>elaborar</w:t>
      </w:r>
      <w:proofErr w:type="gramEnd"/>
      <w:r w:rsidRPr="004F1E97">
        <w:t xml:space="preserve"> relatório final com informações sobre a consecução dos objetivos que tenham justificado a contratação e eventuais condutas a serem adotadas para o aprimoramento das atividades da Administração.</w:t>
      </w:r>
    </w:p>
    <w:p w:rsidR="004F7A6B" w:rsidRPr="003F0405" w:rsidRDefault="004F7A6B" w:rsidP="004F7A6B">
      <w:pPr>
        <w:pStyle w:val="Nivel3"/>
      </w:pPr>
      <w:proofErr w:type="gramStart"/>
      <w:r w:rsidRPr="00496B7E">
        <w:t>enviar</w:t>
      </w:r>
      <w:proofErr w:type="gramEnd"/>
      <w:r w:rsidRPr="00496B7E">
        <w:t xml:space="preserve"> a documentação pertinente ao setor de contratos para a formalização dos procedimentos de liquidação e pagamento, </w:t>
      </w:r>
      <w:r w:rsidRPr="003F0405">
        <w:t>com a indicação expressa de que o valor da Nota Fiscal emitida pela contratada confere com o valor dimensionado pela fiscalização e gestão no recebimento definitivo do serviço.</w:t>
      </w:r>
    </w:p>
    <w:p w:rsidR="004F7A6B" w:rsidRPr="009C3D26" w:rsidRDefault="004F7A6B" w:rsidP="004F7A6B">
      <w:pPr>
        <w:pStyle w:val="Nivel3"/>
      </w:pPr>
      <w:proofErr w:type="gramStart"/>
      <w:r w:rsidRPr="009C3D26">
        <w:t>receber</w:t>
      </w:r>
      <w:proofErr w:type="gramEnd"/>
      <w:r w:rsidRPr="009C3D26">
        <w:t xml:space="preserve"> e dar encaminhamento imediato:</w:t>
      </w:r>
    </w:p>
    <w:p w:rsidR="004F7A6B" w:rsidRPr="009C3D26" w:rsidRDefault="004F7A6B" w:rsidP="004F7A6B">
      <w:pPr>
        <w:pStyle w:val="Nivel4"/>
        <w:tabs>
          <w:tab w:val="clear" w:pos="360"/>
        </w:tabs>
      </w:pPr>
      <w:proofErr w:type="gramStart"/>
      <w:r w:rsidRPr="009C3D26">
        <w:t>às</w:t>
      </w:r>
      <w:proofErr w:type="gramEnd"/>
      <w:r w:rsidRPr="009C3D26">
        <w:t xml:space="preserve"> denúncias de discriminação, violência e assédio no ambiente de trabalho, conforme o art. 2º, inciso III, do Decreto n.º 12.174/2024; </w:t>
      </w:r>
    </w:p>
    <w:p w:rsidR="004F7A6B" w:rsidRPr="009C3D26" w:rsidRDefault="004F7A6B" w:rsidP="004F7A6B">
      <w:pPr>
        <w:pStyle w:val="Nivel4"/>
        <w:tabs>
          <w:tab w:val="clear" w:pos="360"/>
        </w:tabs>
      </w:pPr>
      <w:proofErr w:type="gramStart"/>
      <w:r w:rsidRPr="009C3D26">
        <w:t>à</w:t>
      </w:r>
      <w:proofErr w:type="gramEnd"/>
      <w:r w:rsidRPr="009C3D26">
        <w:t xml:space="preserve"> notificação formal de que a empresa contratada está descumprindo suas obrigações trabalhistas, enviada pelo trabalhador, sindicato, Ministério do Trabalho, Ministério Público, Defensoria Pública ou por qualquer outro meio idôneo.</w:t>
      </w:r>
    </w:p>
    <w:p w:rsidR="004F7A6B" w:rsidRPr="007E40DB" w:rsidRDefault="004F7A6B" w:rsidP="004F7A6B">
      <w:pPr>
        <w:pStyle w:val="Nivel01"/>
      </w:pPr>
      <w:r>
        <w:t>CRITÉRIOS DE MEDIÇÃO E PAGAMENTO</w:t>
      </w:r>
    </w:p>
    <w:p w:rsidR="004F7A6B" w:rsidRPr="00887273" w:rsidRDefault="004F7A6B" w:rsidP="004F7A6B">
      <w:pPr>
        <w:pStyle w:val="Nvel2-Opcional"/>
        <w:rPr>
          <w:i w:val="0"/>
          <w:color w:val="auto"/>
        </w:rPr>
      </w:pPr>
      <w:r w:rsidRPr="00887273">
        <w:rPr>
          <w:i w:val="0"/>
          <w:color w:val="auto"/>
        </w:rPr>
        <w:t xml:space="preserve">A avaliação da execução do objeto utilizará o </w:t>
      </w:r>
      <w:proofErr w:type="gramStart"/>
      <w:r w:rsidRPr="00887273">
        <w:rPr>
          <w:i w:val="0"/>
          <w:color w:val="auto"/>
        </w:rPr>
        <w:t xml:space="preserve">[Instrumento de Medição de Resultado (IMR), conforme previsto </w:t>
      </w:r>
      <w:r w:rsidR="00922C22" w:rsidRPr="00887273">
        <w:rPr>
          <w:i w:val="0"/>
          <w:color w:val="auto"/>
        </w:rPr>
        <w:t xml:space="preserve">em </w:t>
      </w:r>
      <w:r w:rsidR="00887273" w:rsidRPr="00887273">
        <w:rPr>
          <w:i w:val="0"/>
          <w:color w:val="auto"/>
        </w:rPr>
        <w:t>Anexo.</w:t>
      </w:r>
      <w:proofErr w:type="gramEnd"/>
    </w:p>
    <w:p w:rsidR="004F7A6B" w:rsidRPr="00887273" w:rsidRDefault="004F7A6B" w:rsidP="004F7A6B">
      <w:pPr>
        <w:pStyle w:val="Nvel02"/>
      </w:pPr>
      <w:r w:rsidRPr="00887273">
        <w:t>Será indicada a retenção ou glosa no pagamento, proporcional à irregularidade verificada, sem prejuízo das sanções cabíveis, caso se constate que o Contratado:</w:t>
      </w:r>
    </w:p>
    <w:p w:rsidR="004F7A6B" w:rsidRPr="00887273" w:rsidRDefault="004F7A6B" w:rsidP="004F7A6B">
      <w:pPr>
        <w:pStyle w:val="Nivel3"/>
      </w:pPr>
      <w:proofErr w:type="gramStart"/>
      <w:r w:rsidRPr="00887273">
        <w:t>não</w:t>
      </w:r>
      <w:proofErr w:type="gramEnd"/>
      <w:r w:rsidRPr="00887273">
        <w:t xml:space="preserve"> produziu os resultados acordados,</w:t>
      </w:r>
    </w:p>
    <w:p w:rsidR="004F7A6B" w:rsidRPr="00887273" w:rsidRDefault="004F7A6B" w:rsidP="004F7A6B">
      <w:pPr>
        <w:pStyle w:val="Nivel3"/>
      </w:pPr>
      <w:proofErr w:type="gramStart"/>
      <w:r w:rsidRPr="00887273">
        <w:t>deixou</w:t>
      </w:r>
      <w:proofErr w:type="gramEnd"/>
      <w:r w:rsidRPr="00887273">
        <w:t xml:space="preserve"> de executar, ou não executou com a qualidade mínima exigida as atividades contratadas; ou</w:t>
      </w:r>
    </w:p>
    <w:p w:rsidR="004F7A6B" w:rsidRPr="00887273" w:rsidRDefault="004F7A6B" w:rsidP="004F7A6B">
      <w:pPr>
        <w:pStyle w:val="Nivel3"/>
      </w:pPr>
      <w:proofErr w:type="gramStart"/>
      <w:r w:rsidRPr="00887273">
        <w:t>deixou</w:t>
      </w:r>
      <w:proofErr w:type="gramEnd"/>
      <w:r w:rsidRPr="00887273">
        <w:t xml:space="preserve"> de utilizar materiais e recursos humanos exigidos para a execução do serviço, ou os utilizou com qualidade ou quantidade inferior à demandada.</w:t>
      </w:r>
    </w:p>
    <w:p w:rsidR="004F7A6B" w:rsidRPr="00887273" w:rsidRDefault="004F7A6B" w:rsidP="004F7A6B">
      <w:pPr>
        <w:pStyle w:val="Nvel2-Opcional"/>
        <w:rPr>
          <w:i w:val="0"/>
          <w:color w:val="auto"/>
        </w:rPr>
      </w:pPr>
      <w:r w:rsidRPr="00887273">
        <w:rPr>
          <w:i w:val="0"/>
          <w:color w:val="auto"/>
        </w:rPr>
        <w:t>A utilização do IMR não impede a aplicação concomitante de outros mecanismos para a avaliação da prestação dos serviços.</w:t>
      </w:r>
    </w:p>
    <w:p w:rsidR="004F7A6B" w:rsidRPr="00221CB8" w:rsidRDefault="004F7A6B" w:rsidP="004F7A6B">
      <w:pPr>
        <w:pStyle w:val="Nvel1-SemNumerao"/>
      </w:pPr>
      <w:r>
        <w:t>R</w:t>
      </w:r>
      <w:r w:rsidRPr="00221CB8">
        <w:t>ecebimento</w:t>
      </w:r>
    </w:p>
    <w:p w:rsidR="004F7A6B" w:rsidRDefault="004F7A6B" w:rsidP="004F7A6B">
      <w:pPr>
        <w:pStyle w:val="Nvel02"/>
        <w:rPr>
          <w:lang w:eastAsia="en-US"/>
        </w:rPr>
      </w:pPr>
      <w:r w:rsidRPr="007D1258">
        <w:t>O</w:t>
      </w:r>
      <w:r w:rsidRPr="0A5ACE3A">
        <w:rPr>
          <w:lang w:eastAsia="en-US"/>
        </w:rPr>
        <w:t xml:space="preserve">s serviços serão recebidos provisoriamente, no prazo de </w:t>
      </w:r>
      <w:r w:rsidR="00922C22">
        <w:rPr>
          <w:i/>
          <w:color w:val="FF0000"/>
          <w:lang w:eastAsia="en-US"/>
        </w:rPr>
        <w:t>30</w:t>
      </w:r>
      <w:r w:rsidRPr="00436C42">
        <w:rPr>
          <w:i/>
          <w:color w:val="FF0000"/>
          <w:lang w:eastAsia="en-US"/>
        </w:rPr>
        <w:t xml:space="preserve"> (</w:t>
      </w:r>
      <w:r w:rsidR="00922C22">
        <w:rPr>
          <w:i/>
          <w:color w:val="FF0000"/>
          <w:lang w:eastAsia="en-US"/>
        </w:rPr>
        <w:t>trinta</w:t>
      </w:r>
      <w:r w:rsidRPr="00436C42">
        <w:rPr>
          <w:i/>
          <w:color w:val="FF0000"/>
          <w:lang w:eastAsia="en-US"/>
        </w:rPr>
        <w:t xml:space="preserve">) </w:t>
      </w:r>
      <w:r w:rsidRPr="008476B9">
        <w:rPr>
          <w:lang w:eastAsia="en-US"/>
        </w:rPr>
        <w:t>dias</w:t>
      </w:r>
      <w:r w:rsidRPr="0A5ACE3A">
        <w:rPr>
          <w:lang w:eastAsia="en-US"/>
        </w:rPr>
        <w:t>, pelos fiscais técnico e administrativo, mediante termos detalhados, quando verificado o cumprimento das exigências de caráter técnico e administrativo.</w:t>
      </w:r>
    </w:p>
    <w:p w:rsidR="004F7A6B" w:rsidRPr="007E40DB" w:rsidRDefault="004F7A6B" w:rsidP="004F7A6B">
      <w:pPr>
        <w:pStyle w:val="Nvel02"/>
        <w:rPr>
          <w:lang w:eastAsia="en-US"/>
        </w:rPr>
      </w:pPr>
      <w:r w:rsidRPr="0A5ACE3A">
        <w:rPr>
          <w:lang w:eastAsia="en-US"/>
        </w:rPr>
        <w:t xml:space="preserve">O prazo </w:t>
      </w:r>
      <w:r>
        <w:rPr>
          <w:lang w:eastAsia="en-US"/>
        </w:rPr>
        <w:t>para recebimento provisório</w:t>
      </w:r>
      <w:r w:rsidRPr="0A5ACE3A">
        <w:rPr>
          <w:lang w:eastAsia="en-US"/>
        </w:rPr>
        <w:t xml:space="preserve"> será contado do recebimento de comunicação de cobrança oriunda do </w:t>
      </w:r>
      <w:r>
        <w:rPr>
          <w:lang w:eastAsia="en-US"/>
        </w:rPr>
        <w:t>Contratado</w:t>
      </w:r>
      <w:r w:rsidRPr="0A5ACE3A">
        <w:rPr>
          <w:lang w:eastAsia="en-US"/>
        </w:rPr>
        <w:t xml:space="preserve"> com a comprovação da prestação dos serviços a que se referem </w:t>
      </w:r>
      <w:proofErr w:type="gramStart"/>
      <w:r w:rsidRPr="0A5ACE3A">
        <w:rPr>
          <w:lang w:eastAsia="en-US"/>
        </w:rPr>
        <w:t>a</w:t>
      </w:r>
      <w:proofErr w:type="gramEnd"/>
      <w:r w:rsidRPr="0A5ACE3A">
        <w:rPr>
          <w:lang w:eastAsia="en-US"/>
        </w:rPr>
        <w:t xml:space="preserve"> parcela a ser paga.</w:t>
      </w:r>
    </w:p>
    <w:p w:rsidR="004F7A6B" w:rsidRPr="007E40DB" w:rsidRDefault="004F7A6B" w:rsidP="004F7A6B">
      <w:pPr>
        <w:pStyle w:val="Nvel02"/>
        <w:rPr>
          <w:lang w:eastAsia="en-US"/>
        </w:rPr>
      </w:pPr>
      <w:r w:rsidRPr="0A5ACE3A">
        <w:rPr>
          <w:lang w:eastAsia="en-US"/>
        </w:rPr>
        <w:lastRenderedPageBreak/>
        <w:t>O fiscal técnico do contrato realizará o recebimento provisório do objeto do contrato mediante termo detalhado que comprove o cumprimento das exigências de caráter técnico.</w:t>
      </w:r>
    </w:p>
    <w:p w:rsidR="004F7A6B" w:rsidRPr="007E40DB" w:rsidRDefault="004F7A6B" w:rsidP="004F7A6B">
      <w:pPr>
        <w:pStyle w:val="Nvel02"/>
        <w:rPr>
          <w:lang w:eastAsia="en-US"/>
        </w:rPr>
      </w:pPr>
      <w:r w:rsidRPr="0A5ACE3A">
        <w:rPr>
          <w:lang w:eastAsia="en-US"/>
        </w:rPr>
        <w:t>O fiscal administrativo do contrato realizará o recebimento provisório do objeto do contrato mediante termo detalhado que comprove o cumprimento das exigências de caráter administrativo.</w:t>
      </w:r>
    </w:p>
    <w:p w:rsidR="004F7A6B" w:rsidRPr="007E40DB" w:rsidRDefault="004F7A6B" w:rsidP="004F7A6B">
      <w:pPr>
        <w:pStyle w:val="Nvel02"/>
        <w:rPr>
          <w:lang w:eastAsia="en-US"/>
        </w:rPr>
      </w:pPr>
      <w:r w:rsidRPr="0A5ACE3A">
        <w:rPr>
          <w:lang w:eastAsia="en-US"/>
        </w:rPr>
        <w:t>O fiscal setorial do contrato, quando houver, realizará o recebimento provisório sob o ponto de vista técnico e administrativo.</w:t>
      </w:r>
    </w:p>
    <w:p w:rsidR="004F7A6B" w:rsidRPr="00887273" w:rsidRDefault="004F7A6B" w:rsidP="004F7A6B">
      <w:pPr>
        <w:pStyle w:val="Nvel02"/>
      </w:pPr>
      <w:r>
        <w:t xml:space="preserve">Para efeito de recebimento provisório, será considerado para fins de faturamento </w:t>
      </w:r>
      <w:r w:rsidRPr="003A23E4">
        <w:t>o período</w:t>
      </w:r>
      <w:r>
        <w:t xml:space="preserve"> </w:t>
      </w:r>
      <w:r w:rsidR="00922C22" w:rsidRPr="00887273">
        <w:t xml:space="preserve">de finalização do </w:t>
      </w:r>
      <w:proofErr w:type="gramStart"/>
      <w:r w:rsidR="00922C22" w:rsidRPr="00887273">
        <w:t>serviço</w:t>
      </w:r>
      <w:proofErr w:type="gramEnd"/>
    </w:p>
    <w:p w:rsidR="004F7A6B" w:rsidRDefault="004F7A6B" w:rsidP="004F7A6B">
      <w:pPr>
        <w:pStyle w:val="Nvel02"/>
      </w:pPr>
      <w:r>
        <w:t>Ao final de cada período/evento de faturamento:</w:t>
      </w:r>
    </w:p>
    <w:p w:rsidR="004F7A6B" w:rsidRPr="00003648" w:rsidRDefault="004F7A6B" w:rsidP="004F7A6B">
      <w:pPr>
        <w:pStyle w:val="Nivel3"/>
      </w:pPr>
      <w:proofErr w:type="gramStart"/>
      <w:r>
        <w:t>o</w:t>
      </w:r>
      <w:proofErr w:type="gramEnd"/>
      <w: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4F7A6B" w:rsidRPr="00003648" w:rsidRDefault="004F7A6B" w:rsidP="004F7A6B">
      <w:pPr>
        <w:pStyle w:val="Nvel02"/>
      </w:pPr>
      <w:r>
        <w:t>Será considerado como ocorrido o recebimento provisório com a entrega do termo detalhado ou, em havendo mais de um a ser feito, com a entrega do último.</w:t>
      </w:r>
    </w:p>
    <w:p w:rsidR="004F7A6B" w:rsidRPr="00003648" w:rsidRDefault="004F7A6B" w:rsidP="004F7A6B">
      <w:pPr>
        <w:pStyle w:val="Nvel02"/>
        <w:rPr>
          <w:lang w:eastAsia="en-US"/>
        </w:rPr>
      </w:pPr>
      <w:r w:rsidRPr="0A5ACE3A">
        <w:rPr>
          <w:lang w:eastAsia="en-US"/>
        </w:rPr>
        <w:t xml:space="preserve">O </w:t>
      </w:r>
      <w:r>
        <w:rPr>
          <w:lang w:eastAsia="en-US"/>
        </w:rPr>
        <w:t>Contratado</w:t>
      </w:r>
      <w:r w:rsidRPr="0A5ACE3A">
        <w:rPr>
          <w:lang w:eastAsia="en-US"/>
        </w:rPr>
        <w:t xml:space="preserve">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4F7A6B" w:rsidRPr="007E40DB" w:rsidRDefault="004F7A6B" w:rsidP="004F7A6B">
      <w:pPr>
        <w:pStyle w:val="Nvel02"/>
        <w:rPr>
          <w:lang w:eastAsia="en-US"/>
        </w:rPr>
      </w:pPr>
      <w:r w:rsidRPr="0A5ACE3A">
        <w:rPr>
          <w:lang w:eastAsia="en-US"/>
        </w:rPr>
        <w:t>A fiscalização não efetuará o ateste da última e/ou única medição de serviços até que sejam sanadas todas as eventuais pendências que possam vir a ser apontadas no recebimento provisório.</w:t>
      </w:r>
    </w:p>
    <w:p w:rsidR="004F7A6B" w:rsidRPr="007E40DB" w:rsidRDefault="004F7A6B" w:rsidP="004F7A6B">
      <w:pPr>
        <w:pStyle w:val="Nvel02"/>
        <w:rPr>
          <w:lang w:eastAsia="en-US"/>
        </w:rPr>
      </w:pPr>
      <w:r w:rsidRPr="0A5ACE3A">
        <w:rPr>
          <w:lang w:eastAsia="en-US"/>
        </w:rPr>
        <w:t>O recebimento provisório também ficará sujeito, quando cabível, à conclusão de todos os testes de campo e à entrega dos Manuais e Instruções exigíveis.</w:t>
      </w:r>
    </w:p>
    <w:p w:rsidR="004F7A6B" w:rsidRPr="007E40DB" w:rsidRDefault="004F7A6B" w:rsidP="004F7A6B">
      <w:pPr>
        <w:pStyle w:val="Nvel02"/>
        <w:rPr>
          <w:lang w:eastAsia="en-US"/>
        </w:rPr>
      </w:pPr>
      <w:r w:rsidRPr="0A5ACE3A">
        <w:rPr>
          <w:lang w:eastAsia="en-US"/>
        </w:rPr>
        <w:t>Os serviços poderão ser rejeitados, no todo ou em parte, quando em desacordo com as especificações constantes neste Termo de Referência e na proposta, sem prejuízo da aplicação das penalidades.</w:t>
      </w:r>
    </w:p>
    <w:p w:rsidR="004F7A6B" w:rsidRPr="007E40DB" w:rsidRDefault="004F7A6B" w:rsidP="004F7A6B">
      <w:pPr>
        <w:pStyle w:val="Nvel02"/>
        <w:rPr>
          <w:lang w:eastAsia="en-US"/>
        </w:rPr>
      </w:pPr>
      <w:r w:rsidRPr="0A5ACE3A">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4F7A6B" w:rsidRPr="007E40DB" w:rsidRDefault="004F7A6B" w:rsidP="004F7A6B">
      <w:pPr>
        <w:pStyle w:val="Nvel02"/>
        <w:rPr>
          <w:lang w:eastAsia="en-US"/>
        </w:rPr>
      </w:pPr>
      <w:r w:rsidRPr="0A5ACE3A">
        <w:rPr>
          <w:lang w:eastAsia="en-US"/>
        </w:rPr>
        <w:t>Os serviços serão recebidos definitivamente no</w:t>
      </w:r>
      <w:r w:rsidRPr="00E03288">
        <w:rPr>
          <w:lang w:eastAsia="en-US"/>
        </w:rPr>
        <w:t xml:space="preserve"> prazo de </w:t>
      </w:r>
      <w:r w:rsidR="00922C22">
        <w:rPr>
          <w:i/>
          <w:color w:val="FF0000"/>
          <w:lang w:eastAsia="en-US"/>
        </w:rPr>
        <w:t>30</w:t>
      </w:r>
      <w:r>
        <w:rPr>
          <w:lang w:eastAsia="en-US"/>
        </w:rPr>
        <w:t xml:space="preserve"> (</w:t>
      </w:r>
      <w:r w:rsidR="00922C22">
        <w:rPr>
          <w:lang w:eastAsia="en-US"/>
        </w:rPr>
        <w:t>trinta</w:t>
      </w:r>
      <w:r>
        <w:rPr>
          <w:lang w:eastAsia="en-US"/>
        </w:rPr>
        <w:t>)</w:t>
      </w:r>
      <w:r w:rsidRPr="00E03288">
        <w:rPr>
          <w:lang w:eastAsia="en-US"/>
        </w:rPr>
        <w:t xml:space="preserve"> dias</w:t>
      </w:r>
      <w:r w:rsidRPr="0A5ACE3A">
        <w:rPr>
          <w:lang w:eastAsia="en-US"/>
        </w:rPr>
        <w:t xml:space="preserve">, contados do recebimento provisório, por servidor ou comissão designada pela autoridade competente, após a verificação da qualidade e quantidade do serviço e consequente aceitação mediante termo detalhado, </w:t>
      </w:r>
      <w:proofErr w:type="gramStart"/>
      <w:r w:rsidRPr="0A5ACE3A">
        <w:rPr>
          <w:lang w:eastAsia="en-US"/>
        </w:rPr>
        <w:t>obedecendo os</w:t>
      </w:r>
      <w:proofErr w:type="gramEnd"/>
      <w:r w:rsidRPr="0A5ACE3A">
        <w:rPr>
          <w:lang w:eastAsia="en-US"/>
        </w:rPr>
        <w:t xml:space="preserve"> seguintes procedimentos:</w:t>
      </w:r>
    </w:p>
    <w:p w:rsidR="004F7A6B" w:rsidRPr="003D0099" w:rsidRDefault="004F7A6B" w:rsidP="004F7A6B">
      <w:pPr>
        <w:pStyle w:val="Nivel3"/>
      </w:pPr>
      <w: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4F7A6B" w:rsidRPr="003D0099" w:rsidRDefault="004F7A6B" w:rsidP="004F7A6B">
      <w:pPr>
        <w:pStyle w:val="Nivel3"/>
      </w:pPr>
      <w: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4F7A6B" w:rsidRPr="003D0099" w:rsidRDefault="004F7A6B" w:rsidP="004F7A6B">
      <w:pPr>
        <w:pStyle w:val="Nivel3"/>
      </w:pPr>
      <w:r>
        <w:lastRenderedPageBreak/>
        <w:t xml:space="preserve">Emitir Termo Detalhado para efeito de recebimento definitivo dos serviços prestados, com base nos relatórios e documentações apresentadas; </w:t>
      </w:r>
      <w:proofErr w:type="gramStart"/>
      <w:r>
        <w:t>e</w:t>
      </w:r>
      <w:proofErr w:type="gramEnd"/>
    </w:p>
    <w:p w:rsidR="004F7A6B" w:rsidRPr="003D0099" w:rsidRDefault="004F7A6B" w:rsidP="004F7A6B">
      <w:pPr>
        <w:pStyle w:val="Nivel3"/>
      </w:pPr>
      <w:r>
        <w:t>Comunicar a empresa para que emita a Nota Fiscal ou Fatura, com o valor exato dimensionado pela fiscalização.</w:t>
      </w:r>
    </w:p>
    <w:p w:rsidR="004F7A6B" w:rsidRPr="003D0099" w:rsidRDefault="004F7A6B" w:rsidP="004F7A6B">
      <w:pPr>
        <w:pStyle w:val="Nivel3"/>
      </w:pPr>
      <w:r>
        <w:t>Enviar a documentação pertinente ao setor de contratos para a formalização dos procedimentos de liquidação e pagamento, no valor dimensionado pela fiscalização e gestão.</w:t>
      </w:r>
    </w:p>
    <w:p w:rsidR="004F7A6B" w:rsidRPr="007E40DB" w:rsidRDefault="004F7A6B" w:rsidP="004F7A6B">
      <w:pPr>
        <w:pStyle w:val="Nvel02"/>
        <w:rPr>
          <w:lang w:eastAsia="en-US"/>
        </w:rPr>
      </w:pPr>
      <w:r w:rsidRPr="0A5ACE3A">
        <w:rPr>
          <w:lang w:eastAsia="en-US"/>
        </w:rPr>
        <w:t xml:space="preserve">No caso de controvérsia sobre a execução do objeto, quanto à dimensão, qualidade e quantidade, deverá ser observado o teor do </w:t>
      </w:r>
      <w:r w:rsidRPr="008476B9">
        <w:rPr>
          <w:lang w:eastAsia="en-US"/>
        </w:rPr>
        <w:t>art. 143 da Lei nº 14.133, de 2021</w:t>
      </w:r>
      <w:r w:rsidRPr="0A5ACE3A">
        <w:rPr>
          <w:lang w:eastAsia="en-US"/>
        </w:rPr>
        <w:t xml:space="preserve">, comunicando-se à empresa para emissão de Nota Fiscal </w:t>
      </w:r>
      <w:r w:rsidRPr="000B497C">
        <w:rPr>
          <w:lang w:eastAsia="en-US"/>
        </w:rPr>
        <w:t>quanto</w:t>
      </w:r>
      <w:r w:rsidRPr="0A5ACE3A">
        <w:rPr>
          <w:lang w:eastAsia="en-US"/>
        </w:rPr>
        <w:t xml:space="preserve"> à parcela incontroversa da execução do objeto, para efeito de liquidação e pagamento.</w:t>
      </w:r>
    </w:p>
    <w:p w:rsidR="004F7A6B" w:rsidRPr="007E40DB" w:rsidRDefault="004F7A6B" w:rsidP="004F7A6B">
      <w:pPr>
        <w:pStyle w:val="Nvel02"/>
        <w:rPr>
          <w:lang w:eastAsia="en-US"/>
        </w:rPr>
      </w:pPr>
      <w:r w:rsidRPr="0A5ACE3A">
        <w:rPr>
          <w:lang w:eastAsia="en-US"/>
        </w:rPr>
        <w:t xml:space="preserve">Nenhum prazo de recebimento ocorrerá enquanto pendente a solução, pelo </w:t>
      </w:r>
      <w:r>
        <w:rPr>
          <w:lang w:eastAsia="en-US"/>
        </w:rPr>
        <w:t>Contratado</w:t>
      </w:r>
      <w:r w:rsidRPr="0A5ACE3A">
        <w:rPr>
          <w:lang w:eastAsia="en-US"/>
        </w:rPr>
        <w:t>, de inconsistências verificadas na execução do objeto ou no instrumento de cobrança.</w:t>
      </w:r>
    </w:p>
    <w:p w:rsidR="004F7A6B" w:rsidRPr="007E40DB" w:rsidRDefault="004F7A6B" w:rsidP="004F7A6B">
      <w:pPr>
        <w:pStyle w:val="Nvel02"/>
        <w:rPr>
          <w:lang w:eastAsia="en-US"/>
        </w:rPr>
      </w:pPr>
      <w:r w:rsidRPr="0A5ACE3A">
        <w:rPr>
          <w:lang w:eastAsia="en-US"/>
        </w:rPr>
        <w:t>O recebimento provisório ou definitivo não excluirá a responsabilidade civil pela solidez e pela segurança do serviço nem a responsabilidade ético-profissional pela perfeita execução do contrato.</w:t>
      </w:r>
    </w:p>
    <w:p w:rsidR="004F7A6B" w:rsidRPr="003D0099" w:rsidRDefault="004F7A6B" w:rsidP="004F7A6B">
      <w:pPr>
        <w:pStyle w:val="Nvel1-SemNumerao"/>
      </w:pPr>
      <w:r w:rsidRPr="003D0099">
        <w:t>Liquidação</w:t>
      </w:r>
    </w:p>
    <w:p w:rsidR="004F7A6B" w:rsidRPr="007E40DB" w:rsidRDefault="004F7A6B" w:rsidP="004F7A6B">
      <w:pPr>
        <w:pStyle w:val="Nvel02"/>
      </w:pPr>
      <w:r>
        <w:t>Recebida a Nota Fiscal ou documento de cobrança equivalente, correrá o prazo de dez dias úteis para fins de liquidação, na forma desta seção, prorrogáveis por igual período, nos termos do art. 7º, §3º da Instrução Normativa SEGES/ME nº 77/2022.</w:t>
      </w:r>
    </w:p>
    <w:p w:rsidR="004F7A6B" w:rsidRPr="007E40DB" w:rsidRDefault="004F7A6B" w:rsidP="004F7A6B">
      <w:pPr>
        <w:pStyle w:val="Nvel02"/>
      </w:pPr>
      <w:r>
        <w:t xml:space="preserve">O prazo de que trata o item anterior será reduzido à metade, mantendo-se a possibilidade de prorrogação, nos casos de contratações decorrentes de despesas cujos valores não ultrapassem o limite de que trata o </w:t>
      </w:r>
      <w:r w:rsidRPr="008476B9">
        <w:t xml:space="preserve">inciso II do art. 75 da Lei nº 14.133, de </w:t>
      </w:r>
      <w:proofErr w:type="gramStart"/>
      <w:r w:rsidRPr="008476B9">
        <w:t>2021</w:t>
      </w:r>
      <w:proofErr w:type="gramEnd"/>
    </w:p>
    <w:p w:rsidR="004F7A6B" w:rsidRDefault="004F7A6B" w:rsidP="004F7A6B">
      <w:pPr>
        <w:pStyle w:val="Nvel02"/>
      </w:pPr>
      <w:r>
        <w:t>Para fins de liquidação, o setor competente deve verificar se a Nota Fiscal ou Fatura apresentada expressa os elementos necessários e essenciais do documento, tais como:</w:t>
      </w:r>
    </w:p>
    <w:p w:rsidR="004F7A6B" w:rsidRPr="00E947B9" w:rsidRDefault="004F7A6B" w:rsidP="004F7A6B">
      <w:pPr>
        <w:pStyle w:val="PargrafodaLista"/>
        <w:numPr>
          <w:ilvl w:val="0"/>
          <w:numId w:val="12"/>
        </w:numPr>
        <w:spacing w:before="120" w:after="120"/>
        <w:ind w:left="284" w:firstLine="0"/>
        <w:jc w:val="both"/>
        <w:rPr>
          <w:rFonts w:ascii="Arial" w:eastAsia="Arial" w:hAnsi="Arial" w:cs="Arial"/>
          <w:sz w:val="20"/>
          <w:szCs w:val="20"/>
        </w:rPr>
      </w:pPr>
      <w:proofErr w:type="gramStart"/>
      <w:r w:rsidRPr="00E947B9">
        <w:rPr>
          <w:rFonts w:ascii="Arial" w:hAnsi="Arial" w:cs="Arial"/>
          <w:sz w:val="20"/>
          <w:szCs w:val="20"/>
        </w:rPr>
        <w:t>o</w:t>
      </w:r>
      <w:proofErr w:type="gramEnd"/>
      <w:r w:rsidRPr="00E947B9">
        <w:rPr>
          <w:rFonts w:ascii="Arial" w:hAnsi="Arial" w:cs="Arial"/>
          <w:sz w:val="20"/>
          <w:szCs w:val="20"/>
        </w:rPr>
        <w:t xml:space="preserve"> prazo de validade;</w:t>
      </w:r>
    </w:p>
    <w:p w:rsidR="004F7A6B" w:rsidRPr="00E947B9" w:rsidRDefault="004F7A6B" w:rsidP="004F7A6B">
      <w:pPr>
        <w:pStyle w:val="PargrafodaLista"/>
        <w:numPr>
          <w:ilvl w:val="0"/>
          <w:numId w:val="12"/>
        </w:numPr>
        <w:spacing w:before="120" w:after="120"/>
        <w:ind w:left="284" w:firstLine="0"/>
        <w:jc w:val="both"/>
        <w:rPr>
          <w:rFonts w:ascii="Arial" w:hAnsi="Arial" w:cs="Arial"/>
          <w:sz w:val="20"/>
          <w:szCs w:val="20"/>
        </w:rPr>
      </w:pPr>
      <w:proofErr w:type="gramStart"/>
      <w:r w:rsidRPr="00E947B9">
        <w:rPr>
          <w:rFonts w:ascii="Arial" w:hAnsi="Arial" w:cs="Arial"/>
          <w:sz w:val="20"/>
          <w:szCs w:val="20"/>
        </w:rPr>
        <w:t>a</w:t>
      </w:r>
      <w:proofErr w:type="gramEnd"/>
      <w:r w:rsidRPr="00E947B9">
        <w:rPr>
          <w:rFonts w:ascii="Arial" w:hAnsi="Arial" w:cs="Arial"/>
          <w:sz w:val="20"/>
          <w:szCs w:val="20"/>
        </w:rPr>
        <w:t xml:space="preserve"> data da emissão;</w:t>
      </w:r>
    </w:p>
    <w:p w:rsidR="004F7A6B" w:rsidRPr="00E947B9" w:rsidRDefault="004F7A6B" w:rsidP="004F7A6B">
      <w:pPr>
        <w:pStyle w:val="PargrafodaLista"/>
        <w:numPr>
          <w:ilvl w:val="0"/>
          <w:numId w:val="12"/>
        </w:numPr>
        <w:spacing w:before="120" w:after="120"/>
        <w:ind w:left="284" w:firstLine="0"/>
        <w:jc w:val="both"/>
        <w:rPr>
          <w:rFonts w:ascii="Arial" w:hAnsi="Arial" w:cs="Arial"/>
          <w:sz w:val="20"/>
          <w:szCs w:val="20"/>
        </w:rPr>
      </w:pPr>
      <w:proofErr w:type="gramStart"/>
      <w:r w:rsidRPr="00E947B9">
        <w:rPr>
          <w:rFonts w:ascii="Arial" w:hAnsi="Arial" w:cs="Arial"/>
          <w:sz w:val="20"/>
          <w:szCs w:val="20"/>
        </w:rPr>
        <w:t>os</w:t>
      </w:r>
      <w:proofErr w:type="gramEnd"/>
      <w:r w:rsidRPr="00E947B9">
        <w:rPr>
          <w:rFonts w:ascii="Arial" w:hAnsi="Arial" w:cs="Arial"/>
          <w:sz w:val="20"/>
          <w:szCs w:val="20"/>
        </w:rPr>
        <w:t xml:space="preserve"> dados do contrato e do órgão </w:t>
      </w:r>
      <w:r>
        <w:rPr>
          <w:rFonts w:ascii="Arial" w:hAnsi="Arial" w:cs="Arial"/>
          <w:sz w:val="20"/>
          <w:szCs w:val="20"/>
        </w:rPr>
        <w:t>contratante</w:t>
      </w:r>
      <w:r w:rsidRPr="00E947B9">
        <w:rPr>
          <w:rFonts w:ascii="Arial" w:hAnsi="Arial" w:cs="Arial"/>
          <w:sz w:val="20"/>
          <w:szCs w:val="20"/>
        </w:rPr>
        <w:t>;</w:t>
      </w:r>
    </w:p>
    <w:p w:rsidR="004F7A6B" w:rsidRPr="00E947B9" w:rsidRDefault="004F7A6B" w:rsidP="004F7A6B">
      <w:pPr>
        <w:pStyle w:val="PargrafodaLista"/>
        <w:numPr>
          <w:ilvl w:val="0"/>
          <w:numId w:val="12"/>
        </w:numPr>
        <w:spacing w:before="120" w:after="120"/>
        <w:ind w:left="284" w:firstLine="0"/>
        <w:jc w:val="both"/>
        <w:rPr>
          <w:rFonts w:ascii="Arial" w:hAnsi="Arial" w:cs="Arial"/>
          <w:sz w:val="20"/>
          <w:szCs w:val="20"/>
        </w:rPr>
      </w:pPr>
      <w:proofErr w:type="gramStart"/>
      <w:r w:rsidRPr="00E947B9">
        <w:rPr>
          <w:rFonts w:ascii="Arial" w:hAnsi="Arial" w:cs="Arial"/>
          <w:sz w:val="20"/>
          <w:szCs w:val="20"/>
        </w:rPr>
        <w:t>o</w:t>
      </w:r>
      <w:proofErr w:type="gramEnd"/>
      <w:r w:rsidRPr="00E947B9">
        <w:rPr>
          <w:rFonts w:ascii="Arial" w:hAnsi="Arial" w:cs="Arial"/>
          <w:sz w:val="20"/>
          <w:szCs w:val="20"/>
        </w:rPr>
        <w:t xml:space="preserve"> período respectivo de execução do contrato;</w:t>
      </w:r>
    </w:p>
    <w:p w:rsidR="004F7A6B" w:rsidRPr="00E947B9" w:rsidRDefault="004F7A6B" w:rsidP="004F7A6B">
      <w:pPr>
        <w:pStyle w:val="PargrafodaLista"/>
        <w:numPr>
          <w:ilvl w:val="0"/>
          <w:numId w:val="12"/>
        </w:numPr>
        <w:spacing w:before="120" w:after="120"/>
        <w:ind w:left="284" w:firstLine="0"/>
        <w:jc w:val="both"/>
        <w:rPr>
          <w:rFonts w:ascii="Arial" w:hAnsi="Arial" w:cs="Arial"/>
          <w:sz w:val="20"/>
          <w:szCs w:val="20"/>
        </w:rPr>
      </w:pPr>
      <w:proofErr w:type="gramStart"/>
      <w:r w:rsidRPr="00E947B9">
        <w:rPr>
          <w:rFonts w:ascii="Arial" w:hAnsi="Arial" w:cs="Arial"/>
          <w:sz w:val="20"/>
          <w:szCs w:val="20"/>
        </w:rPr>
        <w:t>o</w:t>
      </w:r>
      <w:proofErr w:type="gramEnd"/>
      <w:r w:rsidRPr="00E947B9">
        <w:rPr>
          <w:rFonts w:ascii="Arial" w:hAnsi="Arial" w:cs="Arial"/>
          <w:sz w:val="20"/>
          <w:szCs w:val="20"/>
        </w:rPr>
        <w:t xml:space="preserve"> valor a pagar; e</w:t>
      </w:r>
    </w:p>
    <w:p w:rsidR="004F7A6B" w:rsidRPr="00E947B9" w:rsidRDefault="004F7A6B" w:rsidP="004F7A6B">
      <w:pPr>
        <w:pStyle w:val="PargrafodaLista"/>
        <w:numPr>
          <w:ilvl w:val="0"/>
          <w:numId w:val="12"/>
        </w:numPr>
        <w:spacing w:before="120" w:after="120"/>
        <w:ind w:left="284" w:firstLine="0"/>
        <w:jc w:val="both"/>
        <w:rPr>
          <w:rFonts w:ascii="Arial" w:hAnsi="Arial" w:cs="Arial"/>
          <w:sz w:val="20"/>
          <w:szCs w:val="20"/>
        </w:rPr>
      </w:pPr>
      <w:proofErr w:type="gramStart"/>
      <w:r w:rsidRPr="00E947B9">
        <w:rPr>
          <w:rFonts w:ascii="Arial" w:hAnsi="Arial" w:cs="Arial"/>
          <w:sz w:val="20"/>
          <w:szCs w:val="20"/>
        </w:rPr>
        <w:t>eventual</w:t>
      </w:r>
      <w:proofErr w:type="gramEnd"/>
      <w:r w:rsidRPr="00E947B9">
        <w:rPr>
          <w:rFonts w:ascii="Arial" w:hAnsi="Arial" w:cs="Arial"/>
          <w:sz w:val="20"/>
          <w:szCs w:val="20"/>
        </w:rPr>
        <w:t xml:space="preserve"> destaque do valor de retenções tributárias cabíveis.</w:t>
      </w:r>
    </w:p>
    <w:p w:rsidR="004F7A6B" w:rsidRPr="007E40DB" w:rsidRDefault="004F7A6B" w:rsidP="004F7A6B">
      <w:pPr>
        <w:pStyle w:val="Nvel02"/>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4F7A6B" w:rsidRPr="007E40DB" w:rsidRDefault="004F7A6B" w:rsidP="004F7A6B">
      <w:pPr>
        <w:pStyle w:val="Nvel02"/>
      </w:pPr>
      <w:r>
        <w:t xml:space="preserve">A Nota Fiscal ou Fatura deverá ser obrigatoriamente acompanhada da comprovação da regularidade fiscal, constatada por meio de consulta </w:t>
      </w:r>
      <w:r w:rsidRPr="0A5ACE3A">
        <w:t>on-line</w:t>
      </w:r>
      <w:r>
        <w:t xml:space="preserve"> ao SICAF ou, na impossibilidade de acesso ao referido Sistema, mediante consulta aos sítios eletrônicos oficiais ou à documentação mencionada no </w:t>
      </w:r>
      <w:r w:rsidRPr="00F77D65">
        <w:t>art. 68 da Lei nº 14.133/2021</w:t>
      </w:r>
      <w:r>
        <w:t>.</w:t>
      </w:r>
    </w:p>
    <w:p w:rsidR="004F7A6B" w:rsidRDefault="004F7A6B" w:rsidP="004F7A6B">
      <w:pPr>
        <w:pStyle w:val="Nvel02"/>
      </w:pPr>
      <w:r w:rsidRPr="0A5ACE3A">
        <w:t>A Administração deverá realizar consulta ao SICAF para:</w:t>
      </w:r>
    </w:p>
    <w:p w:rsidR="004F7A6B" w:rsidRDefault="004F7A6B" w:rsidP="004F7A6B">
      <w:pPr>
        <w:pStyle w:val="Nivel3"/>
      </w:pPr>
      <w:proofErr w:type="gramStart"/>
      <w:r w:rsidRPr="0A5ACE3A">
        <w:t>verificar</w:t>
      </w:r>
      <w:proofErr w:type="gramEnd"/>
      <w:r w:rsidRPr="0A5ACE3A">
        <w:t xml:space="preserve"> a manutenção das condições de habilitação exigidas;</w:t>
      </w:r>
    </w:p>
    <w:p w:rsidR="004F7A6B" w:rsidRPr="00177D19" w:rsidRDefault="004F7A6B" w:rsidP="004F7A6B">
      <w:pPr>
        <w:pStyle w:val="Nivel3"/>
      </w:pPr>
      <w:proofErr w:type="gramStart"/>
      <w:r w:rsidRPr="000B497C">
        <w:t>identificar</w:t>
      </w:r>
      <w:proofErr w:type="gramEnd"/>
      <w:r w:rsidRPr="000B497C">
        <w:t xml:space="preserve"> possível razão que impeça a participação em licitação/contratação no âmbito do órgão ou entidade, tais como a proibição de contratar com a Administração ou com o Poder Público,</w:t>
      </w:r>
      <w:r w:rsidRPr="00717D4C">
        <w:t xml:space="preserve"> bem como ocorrências impeditivas indiretas</w:t>
      </w:r>
      <w:bookmarkStart w:id="6" w:name="_Int_T4XqlsQA"/>
      <w:r w:rsidRPr="00717D4C">
        <w:t>.</w:t>
      </w:r>
      <w:bookmarkEnd w:id="6"/>
    </w:p>
    <w:p w:rsidR="004F7A6B" w:rsidRPr="007E40DB" w:rsidRDefault="004F7A6B" w:rsidP="004F7A6B">
      <w:pPr>
        <w:pStyle w:val="Nvel02"/>
      </w:pPr>
      <w:r>
        <w:t xml:space="preserve">Constatando-se, junto ao SICAF, a situação de irregularidade do Contratado, será providenciada sua notificação, por escrito, para que, no prazo de </w:t>
      </w:r>
      <w:proofErr w:type="gramStart"/>
      <w:r>
        <w:t>5</w:t>
      </w:r>
      <w:proofErr w:type="gramEnd"/>
      <w:r>
        <w:t xml:space="preserve"> (cinco) dias úteis, regularize sua situação ou, no </w:t>
      </w:r>
      <w:r>
        <w:lastRenderedPageBreak/>
        <w:t>mesmo prazo, apresente sua defesa. O prazo poderá ser prorrogado uma vez, por igual período, a critério do Contratante.</w:t>
      </w:r>
    </w:p>
    <w:p w:rsidR="004F7A6B" w:rsidRPr="007E40DB" w:rsidRDefault="004F7A6B" w:rsidP="004F7A6B">
      <w:pPr>
        <w:pStyle w:val="Nvel02"/>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4F7A6B" w:rsidRPr="007E40DB" w:rsidRDefault="004F7A6B" w:rsidP="004F7A6B">
      <w:pPr>
        <w:pStyle w:val="Nvel02"/>
      </w:pPr>
      <w:r>
        <w:t>Persistindo a irregularidade, o Contratante deverá adotar as medidas necessárias à rescisão contratual nos autos do processo administrativo correspondente, assegurada ao Contratado a ampla defesa.</w:t>
      </w:r>
    </w:p>
    <w:p w:rsidR="004F7A6B" w:rsidRPr="007E40DB" w:rsidRDefault="004F7A6B" w:rsidP="004F7A6B">
      <w:pPr>
        <w:pStyle w:val="Nvel02"/>
      </w:pPr>
      <w:r>
        <w:t>Havendo a efetiva execução do objeto, os pagamentos serão realizados normalmente, até que se decida pela rescisão do contrato, caso o Contratado não regularize sua situação junto ao SICAF.</w:t>
      </w:r>
    </w:p>
    <w:p w:rsidR="004F7A6B" w:rsidRPr="003D0099" w:rsidRDefault="004F7A6B" w:rsidP="004F7A6B">
      <w:pPr>
        <w:pStyle w:val="Nvel1-SemNumerao"/>
      </w:pPr>
      <w:r w:rsidRPr="003D0099">
        <w:t>Prazo de pagamento</w:t>
      </w:r>
    </w:p>
    <w:p w:rsidR="004F7A6B" w:rsidRPr="007E40DB" w:rsidRDefault="004F7A6B" w:rsidP="004F7A6B">
      <w:pPr>
        <w:pStyle w:val="Nvel02"/>
      </w:pPr>
      <w:r>
        <w:t xml:space="preserve">O pagamento será efetuado no prazo máximo de até dez dias úteis, contados da finalização da liquidação da despesa, conforme seção anterior, nos termos da </w:t>
      </w:r>
      <w:r w:rsidRPr="004C3E7C">
        <w:t>Instrução Normativa SEGES/ME nº 77, de 2022.</w:t>
      </w:r>
    </w:p>
    <w:p w:rsidR="004F7A6B" w:rsidRPr="007E40DB" w:rsidRDefault="004F7A6B" w:rsidP="004F7A6B">
      <w:pPr>
        <w:pStyle w:val="Nvel02"/>
      </w:pPr>
      <w:r>
        <w:t xml:space="preserve">No caso de atraso pelo Contratante, os valores devidos ao Contratado serão atualizados monetariamente entre o termo final do prazo de pagamento até a data de sua efetiva realização, mediante aplicação do </w:t>
      </w:r>
      <w:r w:rsidRPr="006261DB">
        <w:t>índice</w:t>
      </w:r>
      <w:r w:rsidRPr="007D1258">
        <w:rPr>
          <w:i/>
          <w:color w:val="FF0000"/>
        </w:rPr>
        <w:t xml:space="preserve"> </w:t>
      </w:r>
      <w:r>
        <w:rPr>
          <w:i/>
          <w:color w:val="FF0000"/>
        </w:rPr>
        <w:t>[</w:t>
      </w:r>
      <w:r w:rsidR="00F436CC">
        <w:rPr>
          <w:i/>
          <w:color w:val="FF0000"/>
        </w:rPr>
        <w:t>IGPM</w:t>
      </w:r>
      <w:r>
        <w:rPr>
          <w:i/>
          <w:color w:val="FF0000"/>
        </w:rPr>
        <w:t>]</w:t>
      </w:r>
      <w:r w:rsidRPr="007D1258">
        <w:rPr>
          <w:color w:val="FF0000"/>
        </w:rPr>
        <w:t xml:space="preserve"> </w:t>
      </w:r>
      <w:r>
        <w:t>de correção monetária.</w:t>
      </w:r>
    </w:p>
    <w:p w:rsidR="004F7A6B" w:rsidRPr="007E40DB" w:rsidRDefault="004F7A6B" w:rsidP="004F7A6B">
      <w:pPr>
        <w:pStyle w:val="Nvel1-SemNumerao"/>
      </w:pPr>
      <w:r w:rsidRPr="007E40DB">
        <w:t>Forma de pagamento</w:t>
      </w:r>
    </w:p>
    <w:p w:rsidR="004F7A6B" w:rsidRPr="007E40DB" w:rsidRDefault="004F7A6B" w:rsidP="004F7A6B">
      <w:pPr>
        <w:pStyle w:val="Nvel02"/>
      </w:pPr>
      <w:r>
        <w:t xml:space="preserve">O pagamento será realizado por meio de ordem bancária, para crédito em banco, agência e conta </w:t>
      </w:r>
      <w:proofErr w:type="gramStart"/>
      <w:r>
        <w:t>corrente indicados pelo Contratado</w:t>
      </w:r>
      <w:proofErr w:type="gramEnd"/>
      <w:r>
        <w:t>.</w:t>
      </w:r>
    </w:p>
    <w:p w:rsidR="004F7A6B" w:rsidRPr="007E40DB" w:rsidRDefault="004F7A6B" w:rsidP="004F7A6B">
      <w:pPr>
        <w:pStyle w:val="Nvel02"/>
      </w:pPr>
      <w:r>
        <w:t xml:space="preserve">Será considerada data do pagamento o dia em que constar como emitida a ordem bancária para </w:t>
      </w:r>
      <w:r w:rsidRPr="0A5ACE3A">
        <w:t>pagamento.</w:t>
      </w:r>
    </w:p>
    <w:p w:rsidR="004F7A6B" w:rsidRPr="007E40DB" w:rsidRDefault="004F7A6B" w:rsidP="004F7A6B">
      <w:pPr>
        <w:pStyle w:val="Nvel02"/>
        <w:rPr>
          <w:lang w:eastAsia="en-US"/>
        </w:rPr>
      </w:pPr>
      <w:r w:rsidRPr="0A5ACE3A">
        <w:rPr>
          <w:lang w:eastAsia="en-US"/>
        </w:rPr>
        <w:t>Quando do pagamento, será efetuada a retenção tributária prevista na legislação aplicável.</w:t>
      </w:r>
    </w:p>
    <w:p w:rsidR="004F7A6B" w:rsidRPr="007E40DB" w:rsidRDefault="004F7A6B" w:rsidP="004F7A6B">
      <w:pPr>
        <w:pStyle w:val="Nivel3"/>
        <w:rPr>
          <w:lang w:eastAsia="en-US"/>
        </w:rPr>
      </w:pPr>
      <w:r>
        <w:t>Independentemente</w:t>
      </w:r>
      <w:r w:rsidRPr="0A5ACE3A">
        <w:rPr>
          <w:lang w:eastAsia="en-US"/>
        </w:rPr>
        <w:t xml:space="preserve"> do percentual de tributo inserido na planilha, quando houver, serão retidos na fonte, quando da realização do pagamento, os percentuais estabelecidos na legislação vigente.</w:t>
      </w:r>
    </w:p>
    <w:p w:rsidR="004F7A6B" w:rsidRPr="007E40DB" w:rsidRDefault="004F7A6B" w:rsidP="004F7A6B">
      <w:pPr>
        <w:pStyle w:val="Nvel02"/>
      </w:pPr>
      <w:r w:rsidRPr="0A5ACE3A">
        <w:rPr>
          <w:lang w:eastAsia="en-US"/>
        </w:rPr>
        <w:t xml:space="preserve">O </w:t>
      </w:r>
      <w:r>
        <w:rPr>
          <w:lang w:eastAsia="en-US"/>
        </w:rPr>
        <w:t>Contratado</w:t>
      </w:r>
      <w:r w:rsidRPr="0A5ACE3A">
        <w:rPr>
          <w:lang w:eastAsia="en-US"/>
        </w:rPr>
        <w:t xml:space="preserve"> regularmente optante pelo Simples Nacional, nos termos da </w:t>
      </w:r>
      <w:r w:rsidRPr="004C3E7C">
        <w:rPr>
          <w:lang w:eastAsia="en-US"/>
        </w:rPr>
        <w:t>Lei Complementar nº 123, de 2006</w:t>
      </w:r>
      <w:r w:rsidRPr="0A5ACE3A">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F7A6B" w:rsidRPr="00903088" w:rsidRDefault="004F7A6B" w:rsidP="004F7A6B">
      <w:pPr>
        <w:pStyle w:val="Nvel1-SemNum"/>
        <w:rPr>
          <w:i w:val="0"/>
          <w:color w:val="auto"/>
        </w:rPr>
      </w:pPr>
      <w:r w:rsidRPr="00903088">
        <w:rPr>
          <w:i w:val="0"/>
          <w:color w:val="auto"/>
        </w:rPr>
        <w:t>Reajuste</w:t>
      </w:r>
    </w:p>
    <w:p w:rsidR="004F7A6B" w:rsidRPr="00903088" w:rsidRDefault="004F7A6B" w:rsidP="004F7A6B">
      <w:pPr>
        <w:pStyle w:val="Nvel2-Opcional"/>
        <w:rPr>
          <w:i w:val="0"/>
          <w:color w:val="auto"/>
        </w:rPr>
      </w:pPr>
      <w:r w:rsidRPr="00903088">
        <w:rPr>
          <w:i w:val="0"/>
          <w:color w:val="auto"/>
        </w:rPr>
        <w:t>Os preços inicialmente contratados são fixos e irreajustáveis no prazo de um ano contado da data do orçamento estimado, em [</w:t>
      </w:r>
      <w:r w:rsidR="00903088">
        <w:rPr>
          <w:i w:val="0"/>
          <w:color w:val="auto"/>
        </w:rPr>
        <w:t>29/09/2025</w:t>
      </w:r>
      <w:r w:rsidRPr="00903088">
        <w:rPr>
          <w:i w:val="0"/>
          <w:color w:val="auto"/>
        </w:rPr>
        <w:t>].</w:t>
      </w:r>
    </w:p>
    <w:p w:rsidR="004F7A6B" w:rsidRDefault="004F7A6B" w:rsidP="004F7A6B">
      <w:pPr>
        <w:pStyle w:val="Nvel1-SemNumerao"/>
      </w:pPr>
      <w:r>
        <w:t>Cessão de Crédito</w:t>
      </w:r>
    </w:p>
    <w:p w:rsidR="004F7A6B" w:rsidRDefault="004F7A6B" w:rsidP="004F7A6B">
      <w:pPr>
        <w:pStyle w:val="Nvel02"/>
        <w:rPr>
          <w:lang w:eastAsia="en-US"/>
        </w:rPr>
      </w:pPr>
      <w:r>
        <w:rPr>
          <w:lang w:eastAsia="en-US"/>
        </w:rPr>
        <w:t>As cessões de crédito dependerão de prévia aprovação do Contratante.</w:t>
      </w:r>
    </w:p>
    <w:p w:rsidR="004F7A6B" w:rsidRDefault="004F7A6B" w:rsidP="004F7A6B">
      <w:pPr>
        <w:pStyle w:val="Nivel3"/>
        <w:rPr>
          <w:lang w:eastAsia="en-US"/>
        </w:rPr>
      </w:pPr>
      <w:r>
        <w:rPr>
          <w:lang w:eastAsia="en-US"/>
        </w:rPr>
        <w:t>A eficácia da cessão de crédito, em relação à Administração, está condicionada à celebração de termo aditivo ao contrato administrativo.</w:t>
      </w:r>
    </w:p>
    <w:p w:rsidR="004F7A6B" w:rsidRDefault="004F7A6B" w:rsidP="004F7A6B">
      <w:pPr>
        <w:pStyle w:val="Nivel3"/>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w:t>
      </w:r>
      <w:r>
        <w:rPr>
          <w:lang w:eastAsia="en-US"/>
        </w:rPr>
        <w:lastRenderedPageBreak/>
        <w:t>incentivos fiscais ou creditícios, direta ou indiretamente, conforme o art. 12 da Lei nº 8.429, de 1992, nos termos do Parecer JL-01, de 18 de maio de 2020.</w:t>
      </w:r>
    </w:p>
    <w:p w:rsidR="004F7A6B" w:rsidRDefault="004F7A6B" w:rsidP="004F7A6B">
      <w:pPr>
        <w:pStyle w:val="Nivel3"/>
        <w:rPr>
          <w:lang w:eastAsia="en-US"/>
        </w:rPr>
      </w:pPr>
      <w:r>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4F7A6B" w:rsidRDefault="004F7A6B" w:rsidP="004F7A6B">
      <w:pPr>
        <w:pStyle w:val="Nivel3"/>
        <w:rPr>
          <w:lang w:eastAsia="en-US"/>
        </w:rPr>
      </w:pPr>
      <w:r>
        <w:rPr>
          <w:lang w:eastAsia="en-US"/>
        </w:rPr>
        <w:t>A cessão de crédito não afetará a execução do objeto contratado, que continuará sob a integral responsabilidade do Contratado.</w:t>
      </w:r>
    </w:p>
    <w:p w:rsidR="004F7A6B" w:rsidRDefault="004F7A6B" w:rsidP="004F7A6B">
      <w:pPr>
        <w:pStyle w:val="Nvel02"/>
        <w:rPr>
          <w:lang w:eastAsia="en-US"/>
        </w:rPr>
      </w:pPr>
      <w:r>
        <w:rPr>
          <w:lang w:eastAsia="en-US"/>
        </w:rPr>
        <w:t xml:space="preserve">O disposto nesta seção não afeta as operações de crédito de que trata a Instrução Normativa SEGES/MGI nº 82, de 21 de fevereiro de 2025, as quais ficam por </w:t>
      </w:r>
      <w:proofErr w:type="gramStart"/>
      <w:r>
        <w:rPr>
          <w:lang w:eastAsia="en-US"/>
        </w:rPr>
        <w:t>esta regidas</w:t>
      </w:r>
      <w:proofErr w:type="gramEnd"/>
      <w:r>
        <w:rPr>
          <w:lang w:eastAsia="en-US"/>
        </w:rPr>
        <w:t>.</w:t>
      </w:r>
    </w:p>
    <w:p w:rsidR="004F7A6B" w:rsidRDefault="004F7A6B" w:rsidP="004F7A6B">
      <w:pPr>
        <w:pStyle w:val="Nivel01"/>
      </w:pPr>
      <w:r w:rsidRPr="00DA4584">
        <w:t>INFRAÇÕES E SANÇÕES ADMINISTRATIVAS</w:t>
      </w:r>
    </w:p>
    <w:p w:rsidR="004F7A6B" w:rsidRDefault="004F7A6B" w:rsidP="004F7A6B">
      <w:pPr>
        <w:pStyle w:val="Nvel02"/>
      </w:pPr>
      <w:r>
        <w:rPr>
          <w:rStyle w:val="normaltextrun"/>
          <w:color w:val="000000"/>
        </w:rPr>
        <w:t xml:space="preserve">Comete </w:t>
      </w:r>
      <w:r w:rsidRPr="00DA4584">
        <w:t>infração</w:t>
      </w:r>
      <w:r>
        <w:rPr>
          <w:rStyle w:val="normaltextrun"/>
          <w:color w:val="000000"/>
        </w:rPr>
        <w:t xml:space="preserve"> administrativa, nos termos da </w:t>
      </w:r>
      <w:r w:rsidRPr="007813F2">
        <w:rPr>
          <w:rStyle w:val="normaltextrun"/>
        </w:rPr>
        <w:t>Lei nº 14.133, de 2021</w:t>
      </w:r>
      <w:r>
        <w:rPr>
          <w:rStyle w:val="normaltextrun"/>
          <w:color w:val="000000"/>
        </w:rPr>
        <w:t>, o Contratado que:</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der</w:t>
      </w:r>
      <w:proofErr w:type="gramEnd"/>
      <w:r>
        <w:rPr>
          <w:rStyle w:val="normaltextrun"/>
          <w:rFonts w:ascii="Arial" w:hAnsi="Arial" w:cs="Arial"/>
          <w:sz w:val="20"/>
          <w:szCs w:val="20"/>
        </w:rPr>
        <w:t xml:space="preserve"> causa à inexecução parcial do contrato;</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der</w:t>
      </w:r>
      <w:proofErr w:type="gramEnd"/>
      <w:r>
        <w:rPr>
          <w:rStyle w:val="normaltextrun"/>
          <w:rFonts w:ascii="Arial" w:hAnsi="Arial" w:cs="Arial"/>
          <w:sz w:val="20"/>
          <w:szCs w:val="20"/>
        </w:rPr>
        <w:t xml:space="preserve"> causa à inexecução parcial do contrato que cause grave dano à Administração ou ao funcionamento dos serviços públicos ou ao interesse coletivo;</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der</w:t>
      </w:r>
      <w:proofErr w:type="gramEnd"/>
      <w:r>
        <w:rPr>
          <w:rStyle w:val="normaltextrun"/>
          <w:rFonts w:ascii="Arial" w:hAnsi="Arial" w:cs="Arial"/>
          <w:sz w:val="20"/>
          <w:szCs w:val="20"/>
        </w:rPr>
        <w:t xml:space="preserve"> causa à inexecução total do contrato;</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ensejar</w:t>
      </w:r>
      <w:proofErr w:type="gramEnd"/>
      <w:r>
        <w:rPr>
          <w:rStyle w:val="normaltextrun"/>
          <w:rFonts w:ascii="Arial" w:hAnsi="Arial" w:cs="Arial"/>
          <w:sz w:val="20"/>
          <w:szCs w:val="20"/>
        </w:rPr>
        <w:t xml:space="preserve"> o retardamento da execução ou da entrega do objeto da contratação sem motivo justificado;</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apresentar</w:t>
      </w:r>
      <w:proofErr w:type="gramEnd"/>
      <w:r>
        <w:rPr>
          <w:rStyle w:val="normaltextrun"/>
          <w:rFonts w:ascii="Arial" w:hAnsi="Arial" w:cs="Arial"/>
          <w:sz w:val="20"/>
          <w:szCs w:val="20"/>
        </w:rPr>
        <w:t xml:space="preserve"> documentação falsa ou prestar declaração falsa durante a execução do contrato;</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praticar</w:t>
      </w:r>
      <w:proofErr w:type="gramEnd"/>
      <w:r>
        <w:rPr>
          <w:rStyle w:val="normaltextrun"/>
          <w:rFonts w:ascii="Arial" w:hAnsi="Arial" w:cs="Arial"/>
          <w:sz w:val="20"/>
          <w:szCs w:val="20"/>
        </w:rPr>
        <w:t xml:space="preserve"> ato fraudulento na execução do contrato;</w:t>
      </w:r>
    </w:p>
    <w:p w:rsidR="004F7A6B"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comportar</w:t>
      </w:r>
      <w:proofErr w:type="gramEnd"/>
      <w:r>
        <w:rPr>
          <w:rStyle w:val="normaltextrun"/>
          <w:rFonts w:ascii="Arial" w:hAnsi="Arial" w:cs="Arial"/>
          <w:sz w:val="20"/>
          <w:szCs w:val="20"/>
        </w:rPr>
        <w:t>-se de modo inidôneo ou cometer fraude de qualquer natureza;</w:t>
      </w:r>
    </w:p>
    <w:p w:rsidR="004F7A6B" w:rsidRPr="00083799" w:rsidRDefault="004F7A6B" w:rsidP="004F7A6B">
      <w:pPr>
        <w:pStyle w:val="paragraph"/>
        <w:numPr>
          <w:ilvl w:val="0"/>
          <w:numId w:val="10"/>
        </w:numPr>
        <w:spacing w:before="120" w:beforeAutospacing="0" w:after="120" w:afterAutospacing="0" w:line="276" w:lineRule="auto"/>
        <w:ind w:left="284" w:firstLine="0"/>
        <w:jc w:val="both"/>
        <w:textAlignment w:val="baseline"/>
        <w:rPr>
          <w:rFonts w:ascii="Arial" w:hAnsi="Arial" w:cs="Arial"/>
          <w:sz w:val="20"/>
          <w:szCs w:val="20"/>
        </w:rPr>
      </w:pPr>
      <w:proofErr w:type="gramStart"/>
      <w:r>
        <w:rPr>
          <w:rStyle w:val="normaltextrun"/>
          <w:rFonts w:ascii="Arial" w:hAnsi="Arial" w:cs="Arial"/>
          <w:sz w:val="20"/>
          <w:szCs w:val="20"/>
        </w:rPr>
        <w:t>praticar</w:t>
      </w:r>
      <w:proofErr w:type="gramEnd"/>
      <w:r>
        <w:rPr>
          <w:rStyle w:val="normaltextrun"/>
          <w:rFonts w:ascii="Arial" w:hAnsi="Arial" w:cs="Arial"/>
          <w:sz w:val="20"/>
          <w:szCs w:val="20"/>
        </w:rPr>
        <w:t xml:space="preserve"> ato lesivo previsto no art</w:t>
      </w:r>
      <w:r w:rsidRPr="00083799">
        <w:rPr>
          <w:rStyle w:val="normaltextrun"/>
          <w:rFonts w:ascii="Arial" w:hAnsi="Arial" w:cs="Arial"/>
          <w:sz w:val="20"/>
          <w:szCs w:val="20"/>
        </w:rPr>
        <w:t>. 5º da Lei nº 12.846, de 1º de agosto de 2013.</w:t>
      </w:r>
    </w:p>
    <w:p w:rsidR="004F7A6B" w:rsidRPr="00083799" w:rsidRDefault="004F7A6B" w:rsidP="004F7A6B">
      <w:pPr>
        <w:pStyle w:val="Nvel02"/>
        <w:rPr>
          <w:rStyle w:val="normaltextrun"/>
          <w:i/>
          <w:color w:val="000000"/>
        </w:rPr>
      </w:pPr>
      <w:r w:rsidRPr="00083799">
        <w:rPr>
          <w:rStyle w:val="normaltextrun"/>
          <w:color w:val="000000"/>
        </w:rPr>
        <w:t xml:space="preserve">Serão </w:t>
      </w:r>
      <w:r w:rsidRPr="00083799">
        <w:t>aplicadas</w:t>
      </w:r>
      <w:r w:rsidRPr="00083799">
        <w:rPr>
          <w:rStyle w:val="normaltextrun"/>
          <w:color w:val="000000"/>
        </w:rPr>
        <w:t xml:space="preserve"> ao </w:t>
      </w:r>
      <w:r>
        <w:rPr>
          <w:rStyle w:val="normaltextrun"/>
          <w:color w:val="000000"/>
        </w:rPr>
        <w:t>Contratado</w:t>
      </w:r>
      <w:r w:rsidRPr="00083799">
        <w:rPr>
          <w:rStyle w:val="normaltextrun"/>
          <w:color w:val="000000"/>
        </w:rPr>
        <w:t xml:space="preserve"> que incorrer nas infrações acima descritas as seguintes sanções:</w:t>
      </w:r>
    </w:p>
    <w:p w:rsidR="004F7A6B" w:rsidRPr="00083799" w:rsidRDefault="004F7A6B" w:rsidP="004F7A6B">
      <w:pPr>
        <w:pStyle w:val="Nivel3"/>
        <w:rPr>
          <w:rStyle w:val="normaltextrun"/>
        </w:rPr>
      </w:pPr>
      <w:r w:rsidRPr="00083799">
        <w:rPr>
          <w:rStyle w:val="normaltextrun"/>
          <w:rFonts w:cs="Arial"/>
          <w:color w:val="000000"/>
          <w:szCs w:val="20"/>
        </w:rPr>
        <w:t xml:space="preserve">Advertência, quando o </w:t>
      </w:r>
      <w:r>
        <w:rPr>
          <w:rStyle w:val="normaltextrun"/>
          <w:rFonts w:cs="Arial"/>
          <w:color w:val="000000"/>
          <w:szCs w:val="20"/>
        </w:rPr>
        <w:t>Contratado</w:t>
      </w:r>
      <w:r w:rsidRPr="00083799">
        <w:rPr>
          <w:rStyle w:val="normaltextrun"/>
          <w:rFonts w:cs="Arial"/>
          <w:color w:val="000000"/>
          <w:szCs w:val="20"/>
        </w:rPr>
        <w:t xml:space="preserve"> der causa à inexecução parcial do contrato, sempre que não se justificar a imposição de penalidade mais grave;</w:t>
      </w:r>
    </w:p>
    <w:p w:rsidR="004F7A6B" w:rsidRPr="00083799" w:rsidRDefault="004F7A6B" w:rsidP="004F7A6B">
      <w:pPr>
        <w:pStyle w:val="Nivel3"/>
        <w:rPr>
          <w:rStyle w:val="normaltextrun"/>
        </w:rPr>
      </w:pPr>
      <w:r w:rsidRPr="00083799">
        <w:rPr>
          <w:rStyle w:val="normaltextrun"/>
          <w:rFonts w:cs="Arial"/>
          <w:color w:val="000000"/>
          <w:szCs w:val="20"/>
        </w:rPr>
        <w:t>Impedimento de licitar e contratar, quando praticadas as condutas descritas nas alíneas “b”, “c” e “d” do subitem acima, sempre que não se justificar a imposição de penalidade mais grave;</w:t>
      </w:r>
    </w:p>
    <w:p w:rsidR="004F7A6B" w:rsidRPr="00083799" w:rsidRDefault="004F7A6B" w:rsidP="004F7A6B">
      <w:pPr>
        <w:pStyle w:val="Nivel3"/>
        <w:rPr>
          <w:rStyle w:val="eop"/>
        </w:rPr>
      </w:pPr>
      <w:r w:rsidRPr="00083799">
        <w:rPr>
          <w:rStyle w:val="normaltextrun"/>
          <w:rFonts w:cs="Arial"/>
          <w:color w:val="000000"/>
          <w:szCs w:val="20"/>
        </w:rPr>
        <w:t>Declaração de inidoneidade para licitar e contratar, quando praticadas as condutas descritas nas alíneas “e”, “f”, “g” e “h” do subitem acima, bem como nas alíneas “b”, “c” e “d”, que justifiquem a imposição de penalidade mais grave.</w:t>
      </w:r>
    </w:p>
    <w:p w:rsidR="004F7A6B" w:rsidRPr="00083799" w:rsidRDefault="004F7A6B" w:rsidP="004F7A6B">
      <w:pPr>
        <w:pStyle w:val="Nivel3"/>
      </w:pPr>
      <w:r w:rsidRPr="00083799">
        <w:rPr>
          <w:rStyle w:val="normaltextrun"/>
          <w:rFonts w:cs="Arial"/>
          <w:color w:val="000000"/>
          <w:szCs w:val="20"/>
        </w:rPr>
        <w:t>Multa:</w:t>
      </w:r>
    </w:p>
    <w:p w:rsidR="004F7A6B" w:rsidRPr="00DF5857" w:rsidRDefault="004F7A6B" w:rsidP="004F7A6B">
      <w:pPr>
        <w:pStyle w:val="Nvel4-R"/>
        <w:tabs>
          <w:tab w:val="clear" w:pos="360"/>
        </w:tabs>
        <w:rPr>
          <w:i w:val="0"/>
          <w:color w:val="auto"/>
        </w:rPr>
      </w:pPr>
      <w:r w:rsidRPr="00DF5857">
        <w:rPr>
          <w:rStyle w:val="normaltextrun"/>
          <w:i w:val="0"/>
          <w:color w:val="auto"/>
        </w:rPr>
        <w:t xml:space="preserve">Moratória, para as infrações descritas no item “d”, de </w:t>
      </w:r>
      <w:r w:rsidRPr="00DF5857">
        <w:rPr>
          <w:rStyle w:val="normaltextrun"/>
          <w:b/>
          <w:bCs w:val="0"/>
          <w:i w:val="0"/>
          <w:iCs/>
          <w:color w:val="auto"/>
        </w:rPr>
        <w:t>10</w:t>
      </w:r>
      <w:r w:rsidRPr="00DF5857">
        <w:rPr>
          <w:rStyle w:val="normaltextrun"/>
          <w:i w:val="0"/>
          <w:iCs/>
          <w:color w:val="auto"/>
        </w:rPr>
        <w:t>% (dez por cento)</w:t>
      </w:r>
      <w:r w:rsidRPr="00DF5857">
        <w:rPr>
          <w:rStyle w:val="normaltextrun"/>
          <w:i w:val="0"/>
          <w:color w:val="auto"/>
        </w:rPr>
        <w:t xml:space="preserve"> por dia de atraso injustificado sobre o valor da parcela inadimplida, até o limite de 30</w:t>
      </w:r>
      <w:r w:rsidRPr="00DF5857">
        <w:rPr>
          <w:rStyle w:val="normaltextrun"/>
          <w:i w:val="0"/>
          <w:iCs/>
          <w:color w:val="auto"/>
        </w:rPr>
        <w:t xml:space="preserve"> (trinta)</w:t>
      </w:r>
      <w:r w:rsidRPr="00DF5857">
        <w:rPr>
          <w:rStyle w:val="normaltextrun"/>
          <w:i w:val="0"/>
          <w:color w:val="auto"/>
        </w:rPr>
        <w:t xml:space="preserve"> dias.</w:t>
      </w:r>
      <w:r w:rsidRPr="00DF5857">
        <w:rPr>
          <w:i w:val="0"/>
          <w:color w:val="auto"/>
        </w:rPr>
        <w:t xml:space="preserve"> </w:t>
      </w:r>
    </w:p>
    <w:p w:rsidR="004F7A6B" w:rsidRPr="00DF5857" w:rsidRDefault="004F7A6B" w:rsidP="004F7A6B">
      <w:pPr>
        <w:pStyle w:val="Nvel4-R"/>
        <w:tabs>
          <w:tab w:val="clear" w:pos="360"/>
        </w:tabs>
        <w:rPr>
          <w:rStyle w:val="normaltextrun"/>
          <w:i w:val="0"/>
          <w:color w:val="auto"/>
        </w:rPr>
      </w:pPr>
      <w:r w:rsidRPr="00DF5857">
        <w:rPr>
          <w:rStyle w:val="normaltextrun"/>
          <w:bCs w:val="0"/>
          <w:i w:val="0"/>
          <w:iCs/>
          <w:color w:val="auto"/>
        </w:rPr>
        <w:t xml:space="preserve">Moratória </w:t>
      </w:r>
      <w:r w:rsidRPr="00DF5857">
        <w:rPr>
          <w:rStyle w:val="normaltextrun"/>
          <w:i w:val="0"/>
          <w:iCs/>
          <w:color w:val="auto"/>
        </w:rPr>
        <w:t>de 0,07% (sete centésimos por cento) por dia de atraso injustificado sobre o valor total do contrato, até o máximo de 2% (dois por cento), pela inobservância do prazo fixado para apresentação, suplementação ou reposição da garantia</w:t>
      </w:r>
      <w:r w:rsidRPr="00DF5857">
        <w:rPr>
          <w:rStyle w:val="normaltextrun"/>
          <w:i w:val="0"/>
          <w:color w:val="auto"/>
        </w:rPr>
        <w:t>;</w:t>
      </w:r>
    </w:p>
    <w:p w:rsidR="004F7A6B" w:rsidRPr="00DF5857" w:rsidRDefault="004F7A6B" w:rsidP="003F0405">
      <w:pPr>
        <w:pStyle w:val="Nivel5"/>
      </w:pPr>
      <w:r w:rsidRPr="00DF5857">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4F7A6B" w:rsidRPr="00DF5857" w:rsidRDefault="004F7A6B" w:rsidP="004F7A6B">
      <w:pPr>
        <w:pStyle w:val="Nvel4-R"/>
        <w:tabs>
          <w:tab w:val="clear" w:pos="360"/>
        </w:tabs>
        <w:rPr>
          <w:i w:val="0"/>
          <w:color w:val="auto"/>
        </w:rPr>
      </w:pPr>
      <w:r w:rsidRPr="00DF5857">
        <w:rPr>
          <w:rStyle w:val="normaltextrun"/>
          <w:bCs w:val="0"/>
          <w:i w:val="0"/>
          <w:color w:val="auto"/>
        </w:rPr>
        <w:lastRenderedPageBreak/>
        <w:t>Compensatória</w:t>
      </w:r>
      <w:r w:rsidRPr="00DF5857">
        <w:rPr>
          <w:rStyle w:val="normaltextrun"/>
          <w:i w:val="0"/>
          <w:color w:val="auto"/>
        </w:rPr>
        <w:t>, para as infrações descritas acima alíneas “</w:t>
      </w:r>
      <w:r w:rsidRPr="00DF5857">
        <w:rPr>
          <w:rStyle w:val="normaltextrun"/>
          <w:b/>
          <w:i w:val="0"/>
          <w:color w:val="auto"/>
        </w:rPr>
        <w:t>e</w:t>
      </w:r>
      <w:r w:rsidRPr="00DF5857">
        <w:rPr>
          <w:rStyle w:val="normaltextrun"/>
          <w:i w:val="0"/>
          <w:color w:val="auto"/>
        </w:rPr>
        <w:t>” a “</w:t>
      </w:r>
      <w:r w:rsidRPr="00DF5857">
        <w:rPr>
          <w:rStyle w:val="normaltextrun"/>
          <w:b/>
          <w:i w:val="0"/>
          <w:color w:val="auto"/>
        </w:rPr>
        <w:t>h</w:t>
      </w:r>
      <w:r w:rsidRPr="00DF5857">
        <w:rPr>
          <w:rStyle w:val="normaltextrun"/>
          <w:i w:val="0"/>
          <w:color w:val="auto"/>
        </w:rPr>
        <w:t xml:space="preserve">” de </w:t>
      </w:r>
      <w:r w:rsidRPr="00DF5857">
        <w:rPr>
          <w:rStyle w:val="normaltextrun"/>
          <w:b/>
          <w:bCs w:val="0"/>
          <w:i w:val="0"/>
          <w:iCs/>
          <w:color w:val="auto"/>
        </w:rPr>
        <w:t>10</w:t>
      </w:r>
      <w:r w:rsidRPr="00DF5857">
        <w:rPr>
          <w:rStyle w:val="normaltextrun"/>
          <w:i w:val="0"/>
          <w:iCs/>
          <w:color w:val="auto"/>
        </w:rPr>
        <w:t>% (</w:t>
      </w:r>
      <w:r w:rsidRPr="00DF5857">
        <w:rPr>
          <w:rStyle w:val="normaltextrun"/>
          <w:b/>
          <w:bCs w:val="0"/>
          <w:i w:val="0"/>
          <w:iCs/>
          <w:color w:val="auto"/>
        </w:rPr>
        <w:t>dez</w:t>
      </w:r>
      <w:r w:rsidRPr="00DF5857">
        <w:rPr>
          <w:rStyle w:val="normaltextrun"/>
          <w:i w:val="0"/>
          <w:iCs/>
          <w:color w:val="auto"/>
        </w:rPr>
        <w:t xml:space="preserve"> por cento) </w:t>
      </w:r>
      <w:r w:rsidRPr="00DF5857">
        <w:rPr>
          <w:rStyle w:val="normaltextrun"/>
          <w:i w:val="0"/>
          <w:color w:val="auto"/>
        </w:rPr>
        <w:t>a</w:t>
      </w:r>
      <w:r w:rsidRPr="00DF5857">
        <w:rPr>
          <w:rStyle w:val="normaltextrun"/>
          <w:i w:val="0"/>
          <w:iCs/>
          <w:color w:val="auto"/>
        </w:rPr>
        <w:t xml:space="preserve"> </w:t>
      </w:r>
      <w:r w:rsidRPr="00DF5857">
        <w:rPr>
          <w:rStyle w:val="normaltextrun"/>
          <w:b/>
          <w:bCs w:val="0"/>
          <w:i w:val="0"/>
          <w:iCs/>
          <w:color w:val="auto"/>
        </w:rPr>
        <w:t>30</w:t>
      </w:r>
      <w:r w:rsidRPr="00DF5857">
        <w:rPr>
          <w:rStyle w:val="normaltextrun"/>
          <w:i w:val="0"/>
          <w:iCs/>
          <w:color w:val="auto"/>
        </w:rPr>
        <w:t>% (</w:t>
      </w:r>
      <w:r w:rsidRPr="00DF5857">
        <w:rPr>
          <w:rStyle w:val="normaltextrun"/>
          <w:b/>
          <w:bCs w:val="0"/>
          <w:i w:val="0"/>
          <w:iCs/>
          <w:color w:val="auto"/>
        </w:rPr>
        <w:t>trinta</w:t>
      </w:r>
      <w:r w:rsidRPr="00DF5857">
        <w:rPr>
          <w:rStyle w:val="normaltextrun"/>
          <w:i w:val="0"/>
          <w:iCs/>
          <w:color w:val="auto"/>
        </w:rPr>
        <w:t xml:space="preserve"> por cento)</w:t>
      </w:r>
      <w:r w:rsidRPr="00DF5857">
        <w:rPr>
          <w:rStyle w:val="normaltextrun"/>
          <w:i w:val="0"/>
          <w:color w:val="auto"/>
        </w:rPr>
        <w:t xml:space="preserve"> do valor da contratação.</w:t>
      </w:r>
    </w:p>
    <w:p w:rsidR="004F7A6B" w:rsidRPr="00DF5857" w:rsidRDefault="004F7A6B" w:rsidP="004F7A6B">
      <w:pPr>
        <w:pStyle w:val="Nvel4-R"/>
        <w:tabs>
          <w:tab w:val="clear" w:pos="360"/>
        </w:tabs>
        <w:rPr>
          <w:i w:val="0"/>
          <w:color w:val="auto"/>
        </w:rPr>
      </w:pPr>
      <w:r w:rsidRPr="00DF5857">
        <w:rPr>
          <w:rStyle w:val="normaltextrun"/>
          <w:bCs w:val="0"/>
          <w:i w:val="0"/>
          <w:color w:val="auto"/>
        </w:rPr>
        <w:t>Compensatória</w:t>
      </w:r>
      <w:r w:rsidRPr="00DF5857">
        <w:rPr>
          <w:rStyle w:val="normaltextrun"/>
          <w:i w:val="0"/>
          <w:color w:val="auto"/>
        </w:rPr>
        <w:t>, para a inexecução total do contrato prevista acima na alínea “</w:t>
      </w:r>
      <w:r w:rsidRPr="00DF5857">
        <w:rPr>
          <w:rStyle w:val="normaltextrun"/>
          <w:b/>
          <w:i w:val="0"/>
          <w:color w:val="auto"/>
        </w:rPr>
        <w:t>c</w:t>
      </w:r>
      <w:r w:rsidRPr="00DF5857">
        <w:rPr>
          <w:rStyle w:val="normaltextrun"/>
          <w:i w:val="0"/>
          <w:color w:val="auto"/>
        </w:rPr>
        <w:t xml:space="preserve">”, de </w:t>
      </w:r>
      <w:r w:rsidRPr="00DF5857">
        <w:rPr>
          <w:rStyle w:val="normaltextrun"/>
          <w:b/>
          <w:bCs w:val="0"/>
          <w:i w:val="0"/>
          <w:iCs/>
          <w:color w:val="auto"/>
        </w:rPr>
        <w:t>10</w:t>
      </w:r>
      <w:r w:rsidRPr="00DF5857">
        <w:rPr>
          <w:rStyle w:val="normaltextrun"/>
          <w:i w:val="0"/>
          <w:iCs/>
          <w:color w:val="auto"/>
        </w:rPr>
        <w:t>% (</w:t>
      </w:r>
      <w:r w:rsidRPr="00DF5857">
        <w:rPr>
          <w:rStyle w:val="normaltextrun"/>
          <w:b/>
          <w:bCs w:val="0"/>
          <w:i w:val="0"/>
          <w:iCs/>
          <w:color w:val="auto"/>
        </w:rPr>
        <w:t>dez</w:t>
      </w:r>
      <w:r w:rsidRPr="00DF5857">
        <w:rPr>
          <w:rStyle w:val="normaltextrun"/>
          <w:i w:val="0"/>
          <w:iCs/>
          <w:color w:val="auto"/>
        </w:rPr>
        <w:t xml:space="preserve"> por cento)</w:t>
      </w:r>
      <w:r w:rsidRPr="00DF5857">
        <w:rPr>
          <w:rStyle w:val="normaltextrun"/>
          <w:i w:val="0"/>
          <w:color w:val="auto"/>
        </w:rPr>
        <w:t xml:space="preserve"> a </w:t>
      </w:r>
      <w:r w:rsidRPr="00DF5857">
        <w:rPr>
          <w:rStyle w:val="normaltextrun"/>
          <w:b/>
          <w:bCs w:val="0"/>
          <w:i w:val="0"/>
          <w:iCs/>
          <w:color w:val="auto"/>
        </w:rPr>
        <w:t>30</w:t>
      </w:r>
      <w:r w:rsidRPr="00DF5857">
        <w:rPr>
          <w:rStyle w:val="normaltextrun"/>
          <w:i w:val="0"/>
          <w:iCs/>
          <w:color w:val="auto"/>
        </w:rPr>
        <w:t>% (</w:t>
      </w:r>
      <w:r w:rsidRPr="00DF5857">
        <w:rPr>
          <w:rStyle w:val="normaltextrun"/>
          <w:b/>
          <w:bCs w:val="0"/>
          <w:i w:val="0"/>
          <w:iCs/>
          <w:color w:val="auto"/>
        </w:rPr>
        <w:t>trinta</w:t>
      </w:r>
      <w:r w:rsidRPr="00DF5857">
        <w:rPr>
          <w:rStyle w:val="normaltextrun"/>
          <w:i w:val="0"/>
          <w:iCs/>
          <w:color w:val="auto"/>
        </w:rPr>
        <w:t xml:space="preserve"> por cento)</w:t>
      </w:r>
      <w:r w:rsidRPr="00DF5857">
        <w:rPr>
          <w:rStyle w:val="normaltextrun"/>
          <w:i w:val="0"/>
          <w:color w:val="auto"/>
        </w:rPr>
        <w:t xml:space="preserve"> do valor da contratação.</w:t>
      </w:r>
    </w:p>
    <w:p w:rsidR="004F7A6B" w:rsidRPr="00DF5857" w:rsidRDefault="004F7A6B" w:rsidP="004F7A6B">
      <w:pPr>
        <w:pStyle w:val="Nvel4-R"/>
        <w:tabs>
          <w:tab w:val="clear" w:pos="360"/>
        </w:tabs>
        <w:rPr>
          <w:i w:val="0"/>
          <w:color w:val="auto"/>
        </w:rPr>
      </w:pPr>
      <w:r w:rsidRPr="00DF5857">
        <w:rPr>
          <w:rStyle w:val="normaltextrun"/>
          <w:bCs w:val="0"/>
          <w:i w:val="0"/>
          <w:color w:val="auto"/>
        </w:rPr>
        <w:t>Compensatória</w:t>
      </w:r>
      <w:r w:rsidRPr="00DF5857">
        <w:rPr>
          <w:rStyle w:val="normaltextrun"/>
          <w:i w:val="0"/>
          <w:color w:val="auto"/>
        </w:rPr>
        <w:t>, para a infração descrita acima na alínea “</w:t>
      </w:r>
      <w:r w:rsidRPr="00DF5857">
        <w:rPr>
          <w:rStyle w:val="normaltextrun"/>
          <w:b/>
          <w:i w:val="0"/>
          <w:color w:val="auto"/>
        </w:rPr>
        <w:t>b</w:t>
      </w:r>
      <w:r w:rsidRPr="00DF5857">
        <w:rPr>
          <w:rStyle w:val="normaltextrun"/>
          <w:i w:val="0"/>
          <w:color w:val="auto"/>
        </w:rPr>
        <w:t xml:space="preserve">”, de </w:t>
      </w:r>
      <w:r w:rsidRPr="00DF5857">
        <w:rPr>
          <w:rStyle w:val="normaltextrun"/>
          <w:b/>
          <w:bCs w:val="0"/>
          <w:i w:val="0"/>
          <w:iCs/>
          <w:color w:val="auto"/>
        </w:rPr>
        <w:t>10</w:t>
      </w:r>
      <w:r w:rsidRPr="00DF5857">
        <w:rPr>
          <w:rStyle w:val="normaltextrun"/>
          <w:i w:val="0"/>
          <w:iCs/>
          <w:color w:val="auto"/>
        </w:rPr>
        <w:t>% (</w:t>
      </w:r>
      <w:r w:rsidRPr="00DF5857">
        <w:rPr>
          <w:rStyle w:val="normaltextrun"/>
          <w:b/>
          <w:bCs w:val="0"/>
          <w:i w:val="0"/>
          <w:iCs/>
          <w:color w:val="auto"/>
        </w:rPr>
        <w:t>dez</w:t>
      </w:r>
      <w:r w:rsidRPr="00DF5857">
        <w:rPr>
          <w:rStyle w:val="normaltextrun"/>
          <w:i w:val="0"/>
          <w:iCs/>
          <w:color w:val="auto"/>
        </w:rPr>
        <w:t xml:space="preserve"> por cento)</w:t>
      </w:r>
      <w:r w:rsidRPr="00DF5857">
        <w:rPr>
          <w:rStyle w:val="normaltextrun"/>
          <w:i w:val="0"/>
          <w:color w:val="auto"/>
        </w:rPr>
        <w:t xml:space="preserve"> a </w:t>
      </w:r>
      <w:r w:rsidRPr="00DF5857">
        <w:rPr>
          <w:rStyle w:val="normaltextrun"/>
          <w:b/>
          <w:bCs w:val="0"/>
          <w:i w:val="0"/>
          <w:iCs/>
          <w:color w:val="auto"/>
        </w:rPr>
        <w:t>30</w:t>
      </w:r>
      <w:r w:rsidRPr="00DF5857">
        <w:rPr>
          <w:rStyle w:val="normaltextrun"/>
          <w:i w:val="0"/>
          <w:iCs/>
          <w:color w:val="auto"/>
        </w:rPr>
        <w:t>% (</w:t>
      </w:r>
      <w:r w:rsidRPr="00DF5857">
        <w:rPr>
          <w:rStyle w:val="normaltextrun"/>
          <w:b/>
          <w:bCs w:val="0"/>
          <w:i w:val="0"/>
          <w:iCs/>
          <w:color w:val="auto"/>
        </w:rPr>
        <w:t>trinta</w:t>
      </w:r>
      <w:r w:rsidRPr="00DF5857">
        <w:rPr>
          <w:rStyle w:val="normaltextrun"/>
          <w:i w:val="0"/>
          <w:iCs/>
          <w:color w:val="auto"/>
        </w:rPr>
        <w:t xml:space="preserve"> por cento)</w:t>
      </w:r>
      <w:r w:rsidRPr="00DF5857">
        <w:rPr>
          <w:rStyle w:val="normaltextrun"/>
          <w:i w:val="0"/>
          <w:color w:val="auto"/>
        </w:rPr>
        <w:t xml:space="preserve"> do valor da contratação.</w:t>
      </w:r>
    </w:p>
    <w:p w:rsidR="004F7A6B" w:rsidRPr="00DF5857" w:rsidRDefault="004F7A6B" w:rsidP="004F7A6B">
      <w:pPr>
        <w:pStyle w:val="Nvel4-R"/>
        <w:tabs>
          <w:tab w:val="clear" w:pos="360"/>
        </w:tabs>
        <w:rPr>
          <w:rStyle w:val="eop"/>
          <w:i w:val="0"/>
          <w:color w:val="auto"/>
        </w:rPr>
      </w:pPr>
      <w:r w:rsidRPr="00DF5857">
        <w:rPr>
          <w:rStyle w:val="normaltextrun"/>
          <w:bCs w:val="0"/>
          <w:i w:val="0"/>
          <w:color w:val="auto"/>
        </w:rPr>
        <w:t>Compensatória</w:t>
      </w:r>
      <w:r w:rsidRPr="00DF5857">
        <w:rPr>
          <w:rStyle w:val="normaltextrun"/>
          <w:i w:val="0"/>
          <w:color w:val="auto"/>
        </w:rPr>
        <w:t xml:space="preserve">, em substituição à multa moratória para a infração descrita acima na alínea “d”, de </w:t>
      </w:r>
      <w:r w:rsidRPr="00DF5857">
        <w:rPr>
          <w:rStyle w:val="normaltextrun"/>
          <w:b/>
          <w:bCs w:val="0"/>
          <w:i w:val="0"/>
          <w:iCs/>
          <w:color w:val="auto"/>
        </w:rPr>
        <w:t>10</w:t>
      </w:r>
      <w:r w:rsidRPr="00DF5857">
        <w:rPr>
          <w:rStyle w:val="normaltextrun"/>
          <w:i w:val="0"/>
          <w:iCs/>
          <w:color w:val="auto"/>
        </w:rPr>
        <w:t>% (</w:t>
      </w:r>
      <w:r w:rsidRPr="00DF5857">
        <w:rPr>
          <w:rStyle w:val="normaltextrun"/>
          <w:b/>
          <w:bCs w:val="0"/>
          <w:i w:val="0"/>
          <w:iCs/>
          <w:color w:val="auto"/>
        </w:rPr>
        <w:t>dez</w:t>
      </w:r>
      <w:r w:rsidRPr="00DF5857">
        <w:rPr>
          <w:rStyle w:val="normaltextrun"/>
          <w:i w:val="0"/>
          <w:iCs/>
          <w:color w:val="auto"/>
        </w:rPr>
        <w:t xml:space="preserve"> por cento)</w:t>
      </w:r>
      <w:r w:rsidRPr="00DF5857">
        <w:rPr>
          <w:rStyle w:val="normaltextrun"/>
          <w:i w:val="0"/>
          <w:color w:val="auto"/>
        </w:rPr>
        <w:t xml:space="preserve"> a </w:t>
      </w:r>
      <w:r w:rsidRPr="00DF5857">
        <w:rPr>
          <w:rStyle w:val="normaltextrun"/>
          <w:b/>
          <w:bCs w:val="0"/>
          <w:i w:val="0"/>
          <w:iCs/>
          <w:color w:val="auto"/>
        </w:rPr>
        <w:t>30</w:t>
      </w:r>
      <w:r w:rsidRPr="00DF5857">
        <w:rPr>
          <w:rStyle w:val="normaltextrun"/>
          <w:i w:val="0"/>
          <w:iCs/>
          <w:color w:val="auto"/>
        </w:rPr>
        <w:t>% (</w:t>
      </w:r>
      <w:r w:rsidRPr="00DF5857">
        <w:rPr>
          <w:rStyle w:val="normaltextrun"/>
          <w:b/>
          <w:bCs w:val="0"/>
          <w:i w:val="0"/>
          <w:iCs/>
          <w:color w:val="auto"/>
        </w:rPr>
        <w:t>trinta</w:t>
      </w:r>
      <w:r w:rsidRPr="00DF5857">
        <w:rPr>
          <w:rStyle w:val="normaltextrun"/>
          <w:i w:val="0"/>
          <w:iCs/>
          <w:color w:val="auto"/>
        </w:rPr>
        <w:t xml:space="preserve"> por cento)</w:t>
      </w:r>
      <w:r w:rsidRPr="00DF5857">
        <w:rPr>
          <w:rStyle w:val="normaltextrun"/>
          <w:i w:val="0"/>
          <w:color w:val="auto"/>
        </w:rPr>
        <w:t xml:space="preserve"> do valor da contratação.</w:t>
      </w:r>
    </w:p>
    <w:p w:rsidR="004F7A6B" w:rsidRPr="00DF5857" w:rsidRDefault="004F7A6B" w:rsidP="004F7A6B">
      <w:pPr>
        <w:pStyle w:val="Nvel4-R"/>
        <w:tabs>
          <w:tab w:val="clear" w:pos="360"/>
        </w:tabs>
        <w:rPr>
          <w:i w:val="0"/>
          <w:color w:val="auto"/>
        </w:rPr>
      </w:pPr>
      <w:r w:rsidRPr="00DF5857">
        <w:rPr>
          <w:rStyle w:val="normaltextrun"/>
          <w:bCs w:val="0"/>
          <w:i w:val="0"/>
          <w:color w:val="auto"/>
        </w:rPr>
        <w:t>Compensatória</w:t>
      </w:r>
      <w:r w:rsidRPr="00DF5857">
        <w:rPr>
          <w:rStyle w:val="normaltextrun"/>
          <w:i w:val="0"/>
          <w:color w:val="auto"/>
        </w:rPr>
        <w:t>, para a infração descrita acima na alínea “</w:t>
      </w:r>
      <w:r w:rsidRPr="00DF5857">
        <w:rPr>
          <w:rStyle w:val="normaltextrun"/>
          <w:b/>
          <w:i w:val="0"/>
          <w:color w:val="auto"/>
        </w:rPr>
        <w:t>a</w:t>
      </w:r>
      <w:r w:rsidRPr="00DF5857">
        <w:rPr>
          <w:rStyle w:val="normaltextrun"/>
          <w:i w:val="0"/>
          <w:color w:val="auto"/>
        </w:rPr>
        <w:t xml:space="preserve">”, de </w:t>
      </w:r>
      <w:r w:rsidRPr="00DF5857">
        <w:rPr>
          <w:rStyle w:val="normaltextrun"/>
          <w:b/>
          <w:bCs w:val="0"/>
          <w:i w:val="0"/>
          <w:iCs/>
          <w:color w:val="auto"/>
        </w:rPr>
        <w:t>10</w:t>
      </w:r>
      <w:r w:rsidRPr="00DF5857">
        <w:rPr>
          <w:rStyle w:val="normaltextrun"/>
          <w:i w:val="0"/>
          <w:iCs/>
          <w:color w:val="auto"/>
        </w:rPr>
        <w:t>% (</w:t>
      </w:r>
      <w:r w:rsidRPr="00DF5857">
        <w:rPr>
          <w:rStyle w:val="normaltextrun"/>
          <w:b/>
          <w:bCs w:val="0"/>
          <w:i w:val="0"/>
          <w:iCs/>
          <w:color w:val="auto"/>
        </w:rPr>
        <w:t>dez</w:t>
      </w:r>
      <w:r w:rsidRPr="00DF5857">
        <w:rPr>
          <w:rStyle w:val="normaltextrun"/>
          <w:i w:val="0"/>
          <w:iCs/>
          <w:color w:val="auto"/>
        </w:rPr>
        <w:t xml:space="preserve"> por cento)</w:t>
      </w:r>
      <w:r w:rsidRPr="00DF5857">
        <w:rPr>
          <w:rStyle w:val="normaltextrun"/>
          <w:i w:val="0"/>
          <w:color w:val="auto"/>
        </w:rPr>
        <w:t xml:space="preserve"> a </w:t>
      </w:r>
      <w:r w:rsidRPr="00DF5857">
        <w:rPr>
          <w:rStyle w:val="normaltextrun"/>
          <w:b/>
          <w:bCs w:val="0"/>
          <w:i w:val="0"/>
          <w:iCs/>
          <w:color w:val="auto"/>
        </w:rPr>
        <w:t>30</w:t>
      </w:r>
      <w:r w:rsidRPr="00DF5857">
        <w:rPr>
          <w:rStyle w:val="normaltextrun"/>
          <w:i w:val="0"/>
          <w:iCs/>
          <w:color w:val="auto"/>
        </w:rPr>
        <w:t>% (</w:t>
      </w:r>
      <w:r w:rsidRPr="00DF5857">
        <w:rPr>
          <w:rStyle w:val="normaltextrun"/>
          <w:b/>
          <w:bCs w:val="0"/>
          <w:i w:val="0"/>
          <w:iCs/>
          <w:color w:val="auto"/>
        </w:rPr>
        <w:t>trinta</w:t>
      </w:r>
      <w:r w:rsidRPr="00DF5857">
        <w:rPr>
          <w:rStyle w:val="normaltextrun"/>
          <w:i w:val="0"/>
          <w:iCs/>
          <w:color w:val="auto"/>
        </w:rPr>
        <w:t xml:space="preserve"> por cento)</w:t>
      </w:r>
      <w:r w:rsidRPr="00DF5857">
        <w:rPr>
          <w:rStyle w:val="normaltextrun"/>
          <w:i w:val="0"/>
          <w:color w:val="auto"/>
        </w:rPr>
        <w:t xml:space="preserve"> do valor da contratação </w:t>
      </w:r>
      <w:r w:rsidRPr="00DF5857">
        <w:rPr>
          <w:rStyle w:val="normaltextrun"/>
          <w:i w:val="0"/>
          <w:iCs/>
          <w:color w:val="auto"/>
        </w:rPr>
        <w:t>[, ressalvadas as seguintes infrações também enquadráveis nessa alínea:</w:t>
      </w:r>
      <w:proofErr w:type="gramStart"/>
      <w:r w:rsidRPr="00DF5857">
        <w:rPr>
          <w:rStyle w:val="normaltextrun"/>
          <w:i w:val="0"/>
          <w:iCs/>
          <w:color w:val="auto"/>
        </w:rPr>
        <w:t>]</w:t>
      </w:r>
      <w:proofErr w:type="gramEnd"/>
    </w:p>
    <w:p w:rsidR="004F7A6B" w:rsidRDefault="004F7A6B" w:rsidP="004F7A6B">
      <w:pPr>
        <w:pStyle w:val="Nvel02"/>
      </w:pPr>
      <w:r>
        <w:rPr>
          <w:rStyle w:val="normaltextrun"/>
          <w:color w:val="000000"/>
        </w:rPr>
        <w:t xml:space="preserve">A aplicação das sanções previstas neste </w:t>
      </w:r>
      <w:r w:rsidRPr="00FA3FA4">
        <w:t>Termo de Referência</w:t>
      </w:r>
      <w:r w:rsidRPr="009E432C">
        <w:t xml:space="preserve"> </w:t>
      </w:r>
      <w:r>
        <w:rPr>
          <w:rStyle w:val="normaltextrun"/>
          <w:color w:val="000000"/>
        </w:rPr>
        <w:t>não exclui, em hipótese alguma, a obrigação de reparação integral do dano causado ao Contratante</w:t>
      </w:r>
      <w:r>
        <w:rPr>
          <w:rStyle w:val="normaltextrun"/>
        </w:rPr>
        <w:t>.</w:t>
      </w:r>
    </w:p>
    <w:p w:rsidR="004F7A6B" w:rsidRDefault="004F7A6B" w:rsidP="004F7A6B">
      <w:pPr>
        <w:pStyle w:val="Nvel02"/>
      </w:pPr>
      <w:r>
        <w:rPr>
          <w:rStyle w:val="normaltextrun"/>
          <w:color w:val="000000"/>
        </w:rPr>
        <w:t xml:space="preserve">Todas as sanções previstas </w:t>
      </w:r>
      <w:r w:rsidRPr="00FA3FA4">
        <w:rPr>
          <w:rStyle w:val="normaltextrun"/>
          <w:color w:val="000000"/>
        </w:rPr>
        <w:t xml:space="preserve">neste </w:t>
      </w:r>
      <w:r w:rsidRPr="00FA3FA4">
        <w:t>Termo de Referência</w:t>
      </w:r>
      <w:r>
        <w:rPr>
          <w:rStyle w:val="normaltextrun"/>
          <w:color w:val="000000"/>
        </w:rPr>
        <w:t xml:space="preserve"> poderão ser aplicadas cumulativamente com a multa</w:t>
      </w:r>
      <w:r>
        <w:rPr>
          <w:rStyle w:val="normaltextrun"/>
        </w:rPr>
        <w:t>.</w:t>
      </w:r>
    </w:p>
    <w:p w:rsidR="004F7A6B" w:rsidRDefault="004F7A6B" w:rsidP="004F7A6B">
      <w:pPr>
        <w:pStyle w:val="Nvel02"/>
      </w:pPr>
      <w:r w:rsidRPr="001418DA">
        <w:t xml:space="preserve">Antes da aplicação da </w:t>
      </w:r>
      <w:r w:rsidRPr="007D1258">
        <w:rPr>
          <w:rStyle w:val="normaltextrun"/>
        </w:rPr>
        <w:t>multa</w:t>
      </w:r>
      <w:r w:rsidRPr="001418DA">
        <w:t xml:space="preserve"> será facultada a defesa do interessado no prazo de 15 (quinze) dias úteis, contado da data de sua intimação</w:t>
      </w:r>
      <w:r>
        <w:rPr>
          <w:rStyle w:val="normaltextrun"/>
        </w:rPr>
        <w:t>.</w:t>
      </w:r>
    </w:p>
    <w:p w:rsidR="004F7A6B" w:rsidRDefault="004F7A6B" w:rsidP="004F7A6B">
      <w:pPr>
        <w:pStyle w:val="Nvel02"/>
      </w:pPr>
      <w:r>
        <w:rPr>
          <w:rStyle w:val="normaltextrun"/>
          <w:color w:val="000000"/>
        </w:rPr>
        <w:t xml:space="preserve">Se a multa aplicada e as indenizações cabíveis forem superiores ao valor do pagamento </w:t>
      </w:r>
      <w:r w:rsidRPr="00DA4584">
        <w:t>eventualmente</w:t>
      </w:r>
      <w:r>
        <w:rPr>
          <w:rStyle w:val="normaltextrun"/>
          <w:color w:val="000000"/>
        </w:rPr>
        <w:t xml:space="preserve"> devido pelo Contratante ao Contratado, além da perda desse valor, a diferença será descontada da garantia prestada ou será cobrada judicialmente.</w:t>
      </w:r>
    </w:p>
    <w:p w:rsidR="004F7A6B" w:rsidRDefault="004F7A6B" w:rsidP="004F7A6B">
      <w:pPr>
        <w:pStyle w:val="Nvel02"/>
      </w:pPr>
      <w:r>
        <w:rPr>
          <w:rStyle w:val="normaltextrun"/>
          <w:color w:val="000000"/>
        </w:rPr>
        <w:t xml:space="preserve">A multa poderá ser recolhida </w:t>
      </w:r>
      <w:r w:rsidRPr="00DA4584">
        <w:t>administrativamente</w:t>
      </w:r>
      <w:r>
        <w:rPr>
          <w:rStyle w:val="normaltextrun"/>
          <w:color w:val="000000"/>
        </w:rPr>
        <w:t xml:space="preserve"> no prazo máximo de </w:t>
      </w:r>
      <w:r>
        <w:rPr>
          <w:rStyle w:val="normaltextrun"/>
          <w:i/>
          <w:iCs w:val="0"/>
          <w:color w:val="FF0000"/>
        </w:rPr>
        <w:t xml:space="preserve">15 </w:t>
      </w:r>
      <w:r w:rsidRPr="00552208">
        <w:rPr>
          <w:rStyle w:val="normaltextrun"/>
        </w:rPr>
        <w:t>(</w:t>
      </w:r>
      <w:r>
        <w:rPr>
          <w:rStyle w:val="normaltextrun"/>
        </w:rPr>
        <w:t>quinze</w:t>
      </w:r>
      <w:r w:rsidRPr="00552208">
        <w:rPr>
          <w:rStyle w:val="normaltextrun"/>
        </w:rPr>
        <w:t xml:space="preserve">) </w:t>
      </w:r>
      <w:r>
        <w:rPr>
          <w:rStyle w:val="normaltextrun"/>
          <w:color w:val="000000"/>
        </w:rPr>
        <w:t>dias, a contar da data do recebimento da comunicação enviada pela autoridade competente.</w:t>
      </w:r>
    </w:p>
    <w:p w:rsidR="004F7A6B" w:rsidRDefault="004F7A6B" w:rsidP="004F7A6B">
      <w:pPr>
        <w:pStyle w:val="Nvel02"/>
        <w:rPr>
          <w:rStyle w:val="eop"/>
          <w:color w:val="000000"/>
        </w:rPr>
      </w:pPr>
      <w:r>
        <w:rPr>
          <w:rStyle w:val="normaltextrun"/>
          <w:color w:val="000000"/>
        </w:rPr>
        <w:t xml:space="preserve">A aplicação das sanções realizar-se-á em processo administrativo que assegure o contraditório e a ampla defesa ao Contratado, observando-se o procedimento </w:t>
      </w:r>
      <w:r w:rsidRPr="00552208">
        <w:rPr>
          <w:rStyle w:val="normaltextrun"/>
          <w:color w:val="000000"/>
        </w:rPr>
        <w:t xml:space="preserve">previsto no caput e </w:t>
      </w:r>
      <w:r w:rsidRPr="00552208">
        <w:rPr>
          <w:rStyle w:val="normaltextrun"/>
        </w:rPr>
        <w:t>parágrafos do art. 158 da Lei nº 14.133, de 2021, para as penalidades de impedimento de licitar e contratar e de</w:t>
      </w:r>
      <w:r>
        <w:rPr>
          <w:rStyle w:val="normaltextrun"/>
          <w:color w:val="000000"/>
        </w:rPr>
        <w:t xml:space="preserve"> declaração de inidoneidade para licitar ou contratar.</w:t>
      </w:r>
    </w:p>
    <w:p w:rsidR="004F7A6B" w:rsidRPr="003A58C2" w:rsidRDefault="004F7A6B" w:rsidP="004F7A6B">
      <w:pPr>
        <w:pStyle w:val="Nivel3"/>
        <w:rPr>
          <w:rStyle w:val="eop"/>
        </w:rPr>
      </w:pPr>
      <w:r w:rsidRPr="003A58C2">
        <w:rPr>
          <w:rStyle w:val="normaltextrun"/>
        </w:rPr>
        <w:t>Para a garantia da ampla defesa e contraditório, as notificações serão enviadas eletronicamente para os endereços de e-mail informados na proposta comercial, bem como os cadastrados pela empresa no SICAF.</w:t>
      </w:r>
    </w:p>
    <w:p w:rsidR="004F7A6B" w:rsidRPr="003A58C2" w:rsidRDefault="004F7A6B" w:rsidP="004F7A6B">
      <w:pPr>
        <w:pStyle w:val="Nivel3"/>
      </w:pPr>
      <w:r w:rsidRPr="003A58C2">
        <w:rPr>
          <w:rStyle w:val="normaltextrun"/>
        </w:rPr>
        <w:t xml:space="preserve">Os endereços de e-mail informados na proposta comercial e/ou cadastrados no </w:t>
      </w:r>
      <w:r w:rsidRPr="00B91A64">
        <w:rPr>
          <w:rStyle w:val="normaltextrun"/>
        </w:rPr>
        <w:t>SICAF</w:t>
      </w:r>
      <w:r w:rsidRPr="003A58C2">
        <w:rPr>
          <w:rStyle w:val="normaltextrun"/>
        </w:rPr>
        <w:t xml:space="preserve"> serão considerados de uso contínuo da empresa, não cabendo alegação de desconhecimento das comunicações a eles comprovadamente enviadas.</w:t>
      </w:r>
    </w:p>
    <w:p w:rsidR="004F7A6B" w:rsidRDefault="004F7A6B" w:rsidP="004F7A6B">
      <w:pPr>
        <w:pStyle w:val="Nvel02"/>
      </w:pPr>
      <w:r>
        <w:rPr>
          <w:rStyle w:val="normaltextrun"/>
          <w:color w:val="000000"/>
        </w:rPr>
        <w:t xml:space="preserve">Na aplicação </w:t>
      </w:r>
      <w:r w:rsidRPr="00DA4584">
        <w:t>das</w:t>
      </w:r>
      <w:r>
        <w:rPr>
          <w:rStyle w:val="normaltextrun"/>
          <w:color w:val="000000"/>
        </w:rPr>
        <w:t xml:space="preserve"> sanções serão considerados:</w:t>
      </w:r>
    </w:p>
    <w:p w:rsidR="004F7A6B" w:rsidRDefault="004F7A6B" w:rsidP="004F7A6B">
      <w:pPr>
        <w:pStyle w:val="Nivel3"/>
      </w:pPr>
      <w:proofErr w:type="gramStart"/>
      <w:r>
        <w:rPr>
          <w:rStyle w:val="normaltextrun"/>
          <w:rFonts w:cs="Arial"/>
          <w:szCs w:val="20"/>
        </w:rPr>
        <w:t>a</w:t>
      </w:r>
      <w:proofErr w:type="gramEnd"/>
      <w:r>
        <w:rPr>
          <w:rStyle w:val="normaltextrun"/>
          <w:rFonts w:cs="Arial"/>
          <w:szCs w:val="20"/>
        </w:rPr>
        <w:t xml:space="preserve"> natureza e a gravidade da infração cometida;</w:t>
      </w:r>
    </w:p>
    <w:p w:rsidR="004F7A6B" w:rsidRDefault="004F7A6B" w:rsidP="004F7A6B">
      <w:pPr>
        <w:pStyle w:val="Nivel3"/>
      </w:pPr>
      <w:proofErr w:type="gramStart"/>
      <w:r>
        <w:rPr>
          <w:rStyle w:val="normaltextrun"/>
          <w:rFonts w:cs="Arial"/>
          <w:szCs w:val="20"/>
        </w:rPr>
        <w:t>as</w:t>
      </w:r>
      <w:proofErr w:type="gramEnd"/>
      <w:r>
        <w:rPr>
          <w:rStyle w:val="normaltextrun"/>
          <w:rFonts w:cs="Arial"/>
          <w:szCs w:val="20"/>
        </w:rPr>
        <w:t xml:space="preserve"> peculiaridades do caso concreto;</w:t>
      </w:r>
    </w:p>
    <w:p w:rsidR="004F7A6B" w:rsidRDefault="004F7A6B" w:rsidP="004F7A6B">
      <w:pPr>
        <w:pStyle w:val="Nivel3"/>
      </w:pPr>
      <w:proofErr w:type="gramStart"/>
      <w:r>
        <w:rPr>
          <w:rStyle w:val="normaltextrun"/>
          <w:rFonts w:cs="Arial"/>
          <w:szCs w:val="20"/>
        </w:rPr>
        <w:t>as</w:t>
      </w:r>
      <w:proofErr w:type="gramEnd"/>
      <w:r>
        <w:rPr>
          <w:rStyle w:val="normaltextrun"/>
          <w:rFonts w:cs="Arial"/>
          <w:szCs w:val="20"/>
        </w:rPr>
        <w:t xml:space="preserve"> circunstâncias agravantes ou atenuantes;</w:t>
      </w:r>
    </w:p>
    <w:p w:rsidR="004F7A6B" w:rsidRDefault="004F7A6B" w:rsidP="004F7A6B">
      <w:pPr>
        <w:pStyle w:val="Nivel3"/>
      </w:pPr>
      <w:proofErr w:type="gramStart"/>
      <w:r>
        <w:rPr>
          <w:rStyle w:val="normaltextrun"/>
          <w:rFonts w:cs="Arial"/>
          <w:szCs w:val="20"/>
        </w:rPr>
        <w:t>os</w:t>
      </w:r>
      <w:proofErr w:type="gramEnd"/>
      <w:r>
        <w:rPr>
          <w:rStyle w:val="normaltextrun"/>
          <w:rFonts w:cs="Arial"/>
          <w:szCs w:val="20"/>
        </w:rPr>
        <w:t xml:space="preserve"> danos que dela provierem para o Contratante; e</w:t>
      </w:r>
    </w:p>
    <w:p w:rsidR="004F7A6B" w:rsidRDefault="004F7A6B" w:rsidP="004F7A6B">
      <w:pPr>
        <w:pStyle w:val="Nivel3"/>
      </w:pPr>
      <w:proofErr w:type="gramStart"/>
      <w:r>
        <w:rPr>
          <w:rStyle w:val="normaltextrun"/>
          <w:rFonts w:cs="Arial"/>
          <w:szCs w:val="20"/>
        </w:rPr>
        <w:t>a</w:t>
      </w:r>
      <w:proofErr w:type="gramEnd"/>
      <w:r>
        <w:rPr>
          <w:rStyle w:val="normaltextrun"/>
          <w:rFonts w:cs="Arial"/>
          <w:szCs w:val="20"/>
        </w:rPr>
        <w:t xml:space="preserve"> implantação ou o aperfeiçoamento de programa de integridade, conforme normas e orientações dos órgãos de controle.</w:t>
      </w:r>
    </w:p>
    <w:p w:rsidR="004F7A6B" w:rsidRPr="003A58C2" w:rsidRDefault="004F7A6B" w:rsidP="004F7A6B">
      <w:pPr>
        <w:pStyle w:val="Nvel02"/>
      </w:pPr>
      <w:r>
        <w:rPr>
          <w:rStyle w:val="normaltextrun"/>
          <w:color w:val="000000"/>
        </w:rPr>
        <w:t xml:space="preserve">Os atos previstos como infrações </w:t>
      </w:r>
      <w:r w:rsidRPr="003A58C2">
        <w:rPr>
          <w:rStyle w:val="normaltextrun"/>
        </w:rPr>
        <w:t xml:space="preserve">administrativas na Lei nº 14.133, de 2021, ou em outras leis de licitações e contratos da </w:t>
      </w:r>
      <w:r w:rsidRPr="003A58C2">
        <w:t>Administração</w:t>
      </w:r>
      <w:r w:rsidRPr="003A58C2">
        <w:rPr>
          <w:rStyle w:val="normaltextrun"/>
        </w:rPr>
        <w:t xml:space="preserve"> Pública que também sejam tipificados como atos lesivos na Lei nº </w:t>
      </w:r>
      <w:r w:rsidRPr="003A58C2">
        <w:rPr>
          <w:rStyle w:val="normaltextrun"/>
        </w:rPr>
        <w:lastRenderedPageBreak/>
        <w:t>12.846, de 2013, serão apurados e julgados conj</w:t>
      </w:r>
      <w:r>
        <w:rPr>
          <w:rStyle w:val="normaltextrun"/>
          <w:color w:val="000000"/>
        </w:rPr>
        <w:t xml:space="preserve">untamente, nos mesmos autos, observados o rito procedimental e autoridade </w:t>
      </w:r>
      <w:proofErr w:type="gramStart"/>
      <w:r>
        <w:rPr>
          <w:rStyle w:val="normaltextrun"/>
          <w:color w:val="000000"/>
        </w:rPr>
        <w:t>competente definidos</w:t>
      </w:r>
      <w:proofErr w:type="gramEnd"/>
      <w:r>
        <w:rPr>
          <w:rStyle w:val="normaltextrun"/>
          <w:color w:val="000000"/>
        </w:rPr>
        <w:t xml:space="preserve"> na </w:t>
      </w:r>
      <w:r w:rsidRPr="003A58C2">
        <w:rPr>
          <w:rStyle w:val="normaltextrun"/>
        </w:rPr>
        <w:t>referida Lei.</w:t>
      </w:r>
    </w:p>
    <w:p w:rsidR="004F7A6B" w:rsidRDefault="004F7A6B" w:rsidP="004F7A6B">
      <w:pPr>
        <w:pStyle w:val="Nvel02"/>
      </w:pPr>
      <w:r>
        <w:rPr>
          <w:rStyle w:val="normaltextrun"/>
          <w:color w:val="000000"/>
        </w:rPr>
        <w:t xml:space="preserve">A personalidade jurídica do Contratado poderá ser desconsiderada sempre que utilizada com abuso do direito para facilitar, encobrir ou dissimular a prática dos atos ilícitos previstos </w:t>
      </w:r>
      <w:r w:rsidRPr="00FA3FA4">
        <w:t>neste Termo de Referência</w:t>
      </w:r>
      <w:r>
        <w:rPr>
          <w:rStyle w:val="normaltextrun"/>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4F7A6B" w:rsidRPr="00A96CE4" w:rsidRDefault="004F7A6B" w:rsidP="004F7A6B">
      <w:pPr>
        <w:pStyle w:val="Nvel02"/>
        <w:rPr>
          <w:rStyle w:val="normaltextrun"/>
        </w:rPr>
      </w:pPr>
      <w:r>
        <w:rPr>
          <w:rStyle w:val="normaltextrun"/>
          <w:color w:val="000000"/>
        </w:rPr>
        <w:t xml:space="preserve">O Contratante deverá, no prazo máximo </w:t>
      </w:r>
      <w:r>
        <w:rPr>
          <w:rStyle w:val="normaltextrun"/>
        </w:rPr>
        <w:t>de</w:t>
      </w:r>
      <w:r>
        <w:rPr>
          <w:rStyle w:val="normaltextrun"/>
          <w:color w:val="000000"/>
        </w:rPr>
        <w:t xml:space="preserve"> 15 (quinze) dias úteis, contado da data de aplicação da sanção, </w:t>
      </w:r>
      <w:r w:rsidRPr="00DA4584">
        <w:t>informar</w:t>
      </w:r>
      <w:r>
        <w:rPr>
          <w:rStyle w:val="normaltextrun"/>
          <w:color w:val="000000"/>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4F7A6B" w:rsidRPr="00324A5D" w:rsidRDefault="004F7A6B" w:rsidP="004F7A6B">
      <w:pPr>
        <w:pStyle w:val="Nivel3"/>
      </w:pPr>
      <w:r w:rsidRPr="00D642C3">
        <w:t>As penalidades serão obrigatoriamente registradas no SICAF.</w:t>
      </w:r>
    </w:p>
    <w:p w:rsidR="004F7A6B" w:rsidRPr="003A58C2" w:rsidRDefault="004F7A6B" w:rsidP="004F7A6B">
      <w:pPr>
        <w:pStyle w:val="Nvel02"/>
      </w:pPr>
      <w:r w:rsidRPr="003A58C2">
        <w:rPr>
          <w:rStyle w:val="normaltextrun"/>
        </w:rPr>
        <w:t xml:space="preserve">As sanções de impedimento de licitar e contratar e declaração de inidoneidade para licitar ou contratar são passíveis </w:t>
      </w:r>
      <w:r w:rsidRPr="003A58C2">
        <w:t>de</w:t>
      </w:r>
      <w:r w:rsidRPr="003A58C2">
        <w:rPr>
          <w:rStyle w:val="normaltextrun"/>
        </w:rPr>
        <w:t xml:space="preserve"> reabilitação na forma do art. 163 da Lei nº 14.133, de 2021.</w:t>
      </w:r>
    </w:p>
    <w:p w:rsidR="004F7A6B" w:rsidRPr="00DA4584" w:rsidRDefault="004F7A6B" w:rsidP="004F7A6B">
      <w:pPr>
        <w:pStyle w:val="Nvel02"/>
      </w:pPr>
      <w:r w:rsidRPr="00DA4584">
        <w:t>Os</w:t>
      </w:r>
      <w:r w:rsidRPr="003A58C2">
        <w:rPr>
          <w:rStyle w:val="normaltextrun"/>
          <w:color w:val="000000"/>
        </w:rPr>
        <w:t xml:space="preserve"> débitos do </w:t>
      </w:r>
      <w:r>
        <w:rPr>
          <w:rStyle w:val="normaltextrun"/>
          <w:color w:val="000000"/>
        </w:rPr>
        <w:t>Contratado</w:t>
      </w:r>
      <w:r w:rsidRPr="003A58C2">
        <w:rPr>
          <w:rStyle w:val="normaltextrun"/>
          <w:color w:val="000000"/>
        </w:rPr>
        <w:t xml:space="preserve"> para com a Administração </w:t>
      </w:r>
      <w:r>
        <w:rPr>
          <w:rStyle w:val="normaltextrun"/>
          <w:color w:val="000000"/>
        </w:rPr>
        <w:t>Contratante</w:t>
      </w:r>
      <w:r w:rsidRPr="003A58C2">
        <w:rPr>
          <w:rStyle w:val="normaltextrun"/>
          <w:color w:val="000000"/>
        </w:rPr>
        <w:t xml:space="preserve">, resultantes de multa administrativa e/ou indenizações, não inscritos em dívida ativa, poderão ser compensados, total ou parcialmente, com os créditos devidos pelo referido </w:t>
      </w:r>
      <w:proofErr w:type="gramStart"/>
      <w:r w:rsidRPr="003A58C2">
        <w:rPr>
          <w:rStyle w:val="normaltextrun"/>
          <w:color w:val="000000"/>
        </w:rPr>
        <w:t xml:space="preserve">órgão decorrentes deste mesmo contrato ou de outros contratos administrativos que o </w:t>
      </w:r>
      <w:r>
        <w:rPr>
          <w:rStyle w:val="normaltextrun"/>
          <w:color w:val="000000"/>
        </w:rPr>
        <w:t>Contratado</w:t>
      </w:r>
      <w:r w:rsidRPr="003A58C2">
        <w:rPr>
          <w:rStyle w:val="normaltextrun"/>
          <w:color w:val="000000"/>
        </w:rPr>
        <w:t xml:space="preserve"> possua com o mesmo órgão</w:t>
      </w:r>
      <w:proofErr w:type="gramEnd"/>
      <w:r w:rsidRPr="003A58C2">
        <w:rPr>
          <w:rStyle w:val="normaltextrun"/>
          <w:color w:val="000000"/>
        </w:rPr>
        <w:t xml:space="preserve"> ora </w:t>
      </w:r>
      <w:r>
        <w:rPr>
          <w:rStyle w:val="normaltextrun"/>
          <w:color w:val="000000"/>
        </w:rPr>
        <w:t>Contratante</w:t>
      </w:r>
      <w:r w:rsidRPr="003A58C2">
        <w:rPr>
          <w:rStyle w:val="normaltextrun"/>
          <w:color w:val="000000"/>
        </w:rPr>
        <w:t xml:space="preserve">, na forma </w:t>
      </w:r>
      <w:r w:rsidRPr="003A58C2">
        <w:rPr>
          <w:rStyle w:val="normaltextrun"/>
        </w:rPr>
        <w:t>da Instrução Normativa SEGES/ME nº 26, de 13 de abril de 2022.</w:t>
      </w:r>
    </w:p>
    <w:p w:rsidR="004F7A6B" w:rsidRPr="007E40DB" w:rsidRDefault="004F7A6B" w:rsidP="004F7A6B">
      <w:pPr>
        <w:pStyle w:val="Nivel01"/>
        <w:rPr>
          <w:rFonts w:eastAsia="Calibri"/>
        </w:rPr>
      </w:pPr>
      <w:r>
        <w:t>FORMA E CRITÉRIOS DE SELEÇÃO DO FORNECEDOR E REGIME DE EXECUÇÃO</w:t>
      </w:r>
    </w:p>
    <w:p w:rsidR="004F7A6B" w:rsidRPr="00DA4584" w:rsidRDefault="004F7A6B" w:rsidP="004F7A6B">
      <w:pPr>
        <w:pStyle w:val="Nvel1-SemNumerao"/>
      </w:pPr>
      <w:bookmarkStart w:id="7" w:name="_Hlk171371350"/>
      <w:r w:rsidRPr="007E40DB">
        <w:t>Forma de seleção e critério de julgamento da proposta</w:t>
      </w:r>
    </w:p>
    <w:p w:rsidR="004F7A6B" w:rsidRPr="00CA04A2" w:rsidRDefault="004F7A6B" w:rsidP="004F7A6B">
      <w:pPr>
        <w:pStyle w:val="Nvel2-Opcional"/>
        <w:rPr>
          <w:i w:val="0"/>
          <w:strike/>
          <w:color w:val="auto"/>
        </w:rPr>
      </w:pPr>
      <w:bookmarkStart w:id="8" w:name="_Hlk171371336"/>
      <w:r w:rsidRPr="00CA04A2">
        <w:rPr>
          <w:i w:val="0"/>
          <w:color w:val="auto"/>
        </w:rPr>
        <w:t>O fornecedor será selecionado por meio da realização de procedimento de LICITAÇÃO, na modalidade [PREGÃO] sob a forma ELETRÔNICA, com adoção do critério de julgamento pelo [MENOR PREÇO</w:t>
      </w:r>
      <w:bookmarkEnd w:id="7"/>
      <w:bookmarkEnd w:id="8"/>
      <w:proofErr w:type="gramStart"/>
      <w:r w:rsidR="00CA04A2" w:rsidRPr="00CA04A2">
        <w:rPr>
          <w:i w:val="0"/>
          <w:color w:val="auto"/>
        </w:rPr>
        <w:t>]</w:t>
      </w:r>
      <w:proofErr w:type="gramEnd"/>
    </w:p>
    <w:p w:rsidR="004F7A6B" w:rsidRPr="00CA04A2" w:rsidRDefault="004F7A6B" w:rsidP="004F7A6B">
      <w:pPr>
        <w:pStyle w:val="Nvel1-SemNumerao"/>
      </w:pPr>
      <w:r w:rsidRPr="00CA04A2">
        <w:t>Regime de Execução</w:t>
      </w:r>
    </w:p>
    <w:p w:rsidR="004F7A6B" w:rsidRPr="00CA04A2" w:rsidRDefault="004F7A6B" w:rsidP="004F7A6B">
      <w:pPr>
        <w:pStyle w:val="Nvel2-Opcional"/>
        <w:rPr>
          <w:i w:val="0"/>
          <w:color w:val="auto"/>
        </w:rPr>
      </w:pPr>
      <w:r w:rsidRPr="00CA04A2">
        <w:rPr>
          <w:i w:val="0"/>
          <w:color w:val="auto"/>
        </w:rPr>
        <w:t xml:space="preserve">O regime de execução do objeto será de </w:t>
      </w:r>
      <w:r w:rsidR="00CA04A2" w:rsidRPr="00CA04A2">
        <w:rPr>
          <w:i w:val="0"/>
          <w:color w:val="auto"/>
        </w:rPr>
        <w:t>[empreitada por preço global].</w:t>
      </w:r>
    </w:p>
    <w:p w:rsidR="004F7A6B" w:rsidRPr="00CA04A2" w:rsidRDefault="004F7A6B" w:rsidP="004F7A6B">
      <w:pPr>
        <w:pStyle w:val="Nvel1-SemNum"/>
        <w:rPr>
          <w:i w:val="0"/>
          <w:color w:val="auto"/>
        </w:rPr>
      </w:pPr>
      <w:bookmarkStart w:id="9" w:name="_Hlk170893696"/>
      <w:r w:rsidRPr="00CA04A2">
        <w:rPr>
          <w:i w:val="0"/>
          <w:color w:val="auto"/>
        </w:rPr>
        <w:t>Critérios de aceitabilidade de preços</w:t>
      </w:r>
    </w:p>
    <w:p w:rsidR="004F7A6B" w:rsidRPr="00CA04A2" w:rsidRDefault="004F7A6B" w:rsidP="00CA04A2">
      <w:pPr>
        <w:pStyle w:val="Nvel3-Opcional"/>
        <w:numPr>
          <w:ilvl w:val="0"/>
          <w:numId w:val="0"/>
        </w:numPr>
        <w:rPr>
          <w:i w:val="0"/>
          <w:strike/>
          <w:color w:val="auto"/>
        </w:rPr>
      </w:pPr>
    </w:p>
    <w:p w:rsidR="004F7A6B" w:rsidRPr="00CA04A2" w:rsidRDefault="004F7A6B" w:rsidP="004F7A6B">
      <w:pPr>
        <w:pStyle w:val="Nvel2-Opcional"/>
        <w:rPr>
          <w:i w:val="0"/>
          <w:color w:val="auto"/>
        </w:rPr>
      </w:pPr>
      <w:bookmarkStart w:id="10" w:name="_Hlk190336520"/>
      <w:r w:rsidRPr="00CA04A2">
        <w:rPr>
          <w:i w:val="0"/>
          <w:color w:val="auto"/>
        </w:rPr>
        <w:t>Em se tratando de contratação para registro de preços, caso adotado o critério de julgamento de menor preço ou de maior desconto por grupo de itens, o critério de aceitabilidade de preços unitários máximos será:</w:t>
      </w:r>
    </w:p>
    <w:p w:rsidR="004F7A6B" w:rsidRPr="00CA04A2" w:rsidRDefault="004F7A6B" w:rsidP="004F7A6B">
      <w:pPr>
        <w:pStyle w:val="Nvel3-Opcional"/>
        <w:rPr>
          <w:i w:val="0"/>
          <w:color w:val="auto"/>
        </w:rPr>
      </w:pPr>
      <w:r w:rsidRPr="00CA04A2">
        <w:rPr>
          <w:i w:val="0"/>
          <w:color w:val="auto"/>
        </w:rPr>
        <w:t xml:space="preserve">Valores unitários: conforme planilha de composição de preços tabela constante no item </w:t>
      </w:r>
      <w:r w:rsidR="00883DE0" w:rsidRPr="00CA04A2">
        <w:rPr>
          <w:i w:val="0"/>
          <w:color w:val="auto"/>
        </w:rPr>
        <w:t xml:space="preserve">1.1 </w:t>
      </w:r>
      <w:r w:rsidRPr="00CA04A2">
        <w:rPr>
          <w:i w:val="0"/>
          <w:color w:val="auto"/>
        </w:rPr>
        <w:t>deste Termo de Referência.</w:t>
      </w:r>
    </w:p>
    <w:bookmarkEnd w:id="9"/>
    <w:bookmarkEnd w:id="10"/>
    <w:p w:rsidR="004F7A6B" w:rsidRPr="00CA04A2" w:rsidRDefault="004F7A6B" w:rsidP="004F7A6B">
      <w:pPr>
        <w:pStyle w:val="Nvel1-SemNumerao"/>
      </w:pPr>
      <w:r w:rsidRPr="00CA04A2">
        <w:t>Exigências de habilitação</w:t>
      </w:r>
    </w:p>
    <w:p w:rsidR="004F7A6B" w:rsidRPr="007E40DB" w:rsidRDefault="004F7A6B" w:rsidP="004F7A6B">
      <w:pPr>
        <w:pStyle w:val="Nvel02"/>
      </w:pPr>
      <w:r>
        <w:t xml:space="preserve">Para fins de habilitação, deverá </w:t>
      </w:r>
      <w:r w:rsidRPr="006F13EA">
        <w:t>o interessado comprovar</w:t>
      </w:r>
      <w:r>
        <w:t xml:space="preserve"> os seguintes requisitos:</w:t>
      </w:r>
    </w:p>
    <w:p w:rsidR="004F7A6B" w:rsidRPr="00BB7E3C" w:rsidRDefault="004F7A6B" w:rsidP="004F7A6B">
      <w:pPr>
        <w:pStyle w:val="Nvel1-SemNumerao"/>
      </w:pPr>
      <w:r w:rsidRPr="00BB7E3C">
        <w:t>Habilitação jurídica</w:t>
      </w:r>
    </w:p>
    <w:p w:rsidR="004F7A6B" w:rsidRPr="001B4D40" w:rsidRDefault="004F7A6B" w:rsidP="004F7A6B">
      <w:pPr>
        <w:pStyle w:val="Nvel02"/>
      </w:pPr>
      <w:bookmarkStart w:id="11" w:name="_Ref115800561"/>
      <w:r w:rsidRPr="001B4D40">
        <w:t>Pessoa física: cédula de identidade (RG) ou documento equivalente que, por força de lei, tenha validade para fins de identificação em todo o território nacional;</w:t>
      </w:r>
      <w:bookmarkEnd w:id="11"/>
    </w:p>
    <w:p w:rsidR="004F7A6B" w:rsidRPr="001B4D40" w:rsidRDefault="004F7A6B" w:rsidP="004F7A6B">
      <w:pPr>
        <w:pStyle w:val="Nvel02"/>
      </w:pPr>
      <w:r w:rsidRPr="001B4D40">
        <w:t>Empresário individual: inscrição no Registro Público de Empresas Mercantis, a cargo da Junta Comercial da respectiva sede;</w:t>
      </w:r>
    </w:p>
    <w:p w:rsidR="004F7A6B" w:rsidRPr="001B4D40" w:rsidRDefault="004F7A6B" w:rsidP="004F7A6B">
      <w:pPr>
        <w:pStyle w:val="Nvel02"/>
      </w:pPr>
      <w:r w:rsidRPr="001B4D40">
        <w:lastRenderedPageBreak/>
        <w:t xml:space="preserve">Microempreendedor Individual - MEI: Certificado da Condição de Microempreendedor Individual - CCMEI, cuja aceitação ficará condicionada à verificação da autenticidade no sítio </w:t>
      </w:r>
      <w:proofErr w:type="gramStart"/>
      <w:r w:rsidRPr="001B4D40">
        <w:t>https</w:t>
      </w:r>
      <w:proofErr w:type="gramEnd"/>
      <w:r w:rsidRPr="001B4D40">
        <w:t>://www.gov.br/empresas-e-negocios/pt-br/empreendedor;</w:t>
      </w:r>
    </w:p>
    <w:p w:rsidR="004F7A6B" w:rsidRPr="001B4D40" w:rsidRDefault="004F7A6B" w:rsidP="004F7A6B">
      <w:pPr>
        <w:pStyle w:val="Nvel02"/>
      </w:pPr>
      <w:r w:rsidRPr="001B4D40">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4F7A6B" w:rsidRPr="001B4D40" w:rsidRDefault="004F7A6B" w:rsidP="004F7A6B">
      <w:pPr>
        <w:pStyle w:val="Nvel02"/>
      </w:pPr>
      <w:r w:rsidRPr="001B4D40">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r w:rsidRPr="00283A3E">
        <w:t>Instrução Normativa DREI/ME n.º 77, de 18 de março de 2020</w:t>
      </w:r>
      <w:r w:rsidRPr="001B4D40">
        <w:t>.</w:t>
      </w:r>
    </w:p>
    <w:p w:rsidR="004F7A6B" w:rsidRPr="001B4D40" w:rsidRDefault="004F7A6B" w:rsidP="004F7A6B">
      <w:pPr>
        <w:pStyle w:val="Nvel02"/>
      </w:pPr>
      <w:r w:rsidRPr="001B4D40">
        <w:t>Sociedade simples: inscrição do ato constitutivo no Registro Civil de Pessoas Jurídicas do local de sua sede, acompanhada de documento comprobatório de seus administradores;</w:t>
      </w:r>
    </w:p>
    <w:p w:rsidR="004F7A6B" w:rsidRDefault="004F7A6B" w:rsidP="004F7A6B">
      <w:pPr>
        <w:pStyle w:val="Nvel02"/>
      </w:pPr>
      <w:r w:rsidRPr="001B4D40">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 w:name="_Int_ySfCXwr4"/>
      <w:r w:rsidRPr="001B4D40">
        <w:t>Mercantis onde</w:t>
      </w:r>
      <w:bookmarkEnd w:id="12"/>
      <w:r w:rsidRPr="001B4D40">
        <w:t xml:space="preserve"> </w:t>
      </w:r>
      <w:proofErr w:type="gramStart"/>
      <w:r w:rsidRPr="001B4D40">
        <w:t>opera,</w:t>
      </w:r>
      <w:proofErr w:type="gramEnd"/>
      <w:r w:rsidRPr="001B4D40">
        <w:t xml:space="preserve"> com averbação no Registro onde tem sede a matriz;</w:t>
      </w:r>
    </w:p>
    <w:p w:rsidR="004F7A6B" w:rsidRPr="00E97671" w:rsidRDefault="004F7A6B" w:rsidP="004F7A6B">
      <w:pPr>
        <w:pStyle w:val="Nvel02"/>
      </w:pPr>
      <w:r w:rsidRPr="004E576D">
        <w:t xml:space="preserve">Sociedade cooperativa: ata de fundação e estatuto social, com a ata da assembleia que o aprovou, devidamente arquivado na Junta Comercial ou inscrito no Registro Civil das Pessoas Jurídicas da respectiva sede, </w:t>
      </w:r>
      <w:r w:rsidRPr="00E97671">
        <w:t>além do registro de que trata o art. 107 da Lei nº 5.764, de 16 de dezembro 1971.</w:t>
      </w:r>
    </w:p>
    <w:p w:rsidR="004F7A6B" w:rsidRPr="00E97671" w:rsidRDefault="004F7A6B" w:rsidP="004F7A6B">
      <w:pPr>
        <w:pStyle w:val="Nvel02"/>
      </w:pPr>
      <w:r w:rsidRPr="00A96CE4">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E97671">
        <w:t>.</w:t>
      </w:r>
    </w:p>
    <w:p w:rsidR="004F7A6B" w:rsidRPr="001B4D40" w:rsidRDefault="004F7A6B" w:rsidP="004F7A6B">
      <w:pPr>
        <w:pStyle w:val="Nvel02"/>
      </w:pPr>
      <w:r w:rsidRPr="001B4D40">
        <w:t>Os documentos apresentados deverão estar acompanhados de todas as alterações ou da consolidação respectiva.</w:t>
      </w:r>
    </w:p>
    <w:p w:rsidR="004F7A6B" w:rsidRPr="007E40DB" w:rsidRDefault="004F7A6B" w:rsidP="004F7A6B">
      <w:pPr>
        <w:pStyle w:val="Nvel1-SemNumerao"/>
      </w:pPr>
      <w:r w:rsidRPr="007E40DB">
        <w:t xml:space="preserve">Habilitação fiscal, social e </w:t>
      </w:r>
      <w:proofErr w:type="gramStart"/>
      <w:r w:rsidRPr="007E40DB">
        <w:t>trabalhista</w:t>
      </w:r>
      <w:proofErr w:type="gramEnd"/>
    </w:p>
    <w:p w:rsidR="004F7A6B" w:rsidRPr="007E40DB" w:rsidRDefault="004F7A6B" w:rsidP="004F7A6B">
      <w:pPr>
        <w:pStyle w:val="Nvel02"/>
      </w:pPr>
      <w:r>
        <w:t>Prova de inscrição no Cadastro Nacional de Pessoas Jurídicas ou no Cadastro de Pessoas Físicas, conforme o caso;</w:t>
      </w:r>
    </w:p>
    <w:p w:rsidR="004F7A6B" w:rsidRPr="007E40DB" w:rsidRDefault="004F7A6B" w:rsidP="004F7A6B">
      <w:pPr>
        <w:pStyle w:val="Nvel02"/>
      </w:pPr>
      <w: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1B4D40">
        <w:t>Portaria Conjunta nº 1.751, de 02 de outubro de 2014</w:t>
      </w:r>
      <w:r>
        <w:t>, do Secretário da Receita Federal do Brasil e da Procuradora-Geral da Fazenda Nacional.</w:t>
      </w:r>
    </w:p>
    <w:p w:rsidR="004F7A6B" w:rsidRPr="007E40DB" w:rsidRDefault="004F7A6B" w:rsidP="004F7A6B">
      <w:pPr>
        <w:pStyle w:val="Nvel02"/>
      </w:pPr>
      <w:r>
        <w:t>Prova de regularidade com o Fundo de Garantia do Tempo de Serviço (FGTS);</w:t>
      </w:r>
    </w:p>
    <w:p w:rsidR="004F7A6B" w:rsidRPr="001C352B" w:rsidRDefault="004F7A6B" w:rsidP="004F7A6B">
      <w:pPr>
        <w:pStyle w:val="Nvel02"/>
      </w:pPr>
      <w: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1B4D40">
        <w:t>Decreto-Lei nº 5.452, de 1º de maio de 1943;</w:t>
      </w:r>
    </w:p>
    <w:p w:rsidR="004F7A6B" w:rsidRPr="009868BC" w:rsidRDefault="004F7A6B" w:rsidP="004F7A6B">
      <w:pPr>
        <w:pStyle w:val="Nvel02"/>
      </w:pPr>
      <w:r>
        <w:t xml:space="preserve">Prova de inscrição no cadastro de contribuintes </w:t>
      </w:r>
      <w:r w:rsidRPr="00AE546F">
        <w:t>Distrital</w:t>
      </w:r>
      <w:r>
        <w:t xml:space="preserve"> ou </w:t>
      </w:r>
      <w:r w:rsidRPr="00AE546F">
        <w:t>Municipal</w:t>
      </w:r>
      <w:r w:rsidRPr="007D1258">
        <w:rPr>
          <w:color w:val="FF0000"/>
        </w:rPr>
        <w:t xml:space="preserve"> </w:t>
      </w:r>
      <w:r>
        <w:t>relativo ao domicílio ou sede do fornecedor, pertinente ao seu ramo de atividade e compatível com o objeto contratual;</w:t>
      </w:r>
    </w:p>
    <w:p w:rsidR="004F7A6B" w:rsidRPr="009868BC" w:rsidRDefault="004F7A6B" w:rsidP="004F7A6B">
      <w:pPr>
        <w:pStyle w:val="Nvel02"/>
      </w:pPr>
      <w:r>
        <w:t xml:space="preserve">Prova de regularidade com a Fazenda </w:t>
      </w:r>
      <w:r w:rsidRPr="00AE546F">
        <w:t>Distrital</w:t>
      </w:r>
      <w:r>
        <w:t xml:space="preserve"> ou </w:t>
      </w:r>
      <w:r w:rsidRPr="00AE546F">
        <w:t>Municipal</w:t>
      </w:r>
      <w:r w:rsidDel="00F32577">
        <w:t xml:space="preserve"> </w:t>
      </w:r>
      <w:r>
        <w:t>do domicílio ou sede do fornecedor, relativa à atividade em cujo exercício contrata ou concorre;</w:t>
      </w:r>
    </w:p>
    <w:p w:rsidR="004F7A6B" w:rsidRPr="001C352B" w:rsidRDefault="004F7A6B" w:rsidP="004F7A6B">
      <w:pPr>
        <w:pStyle w:val="Nvel02"/>
      </w:pPr>
      <w: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rsidR="004F7A6B" w:rsidRPr="00A97EE0" w:rsidRDefault="004F7A6B" w:rsidP="004F7A6B">
      <w:pPr>
        <w:pStyle w:val="Nvel02"/>
      </w:pPr>
      <w:bookmarkStart w:id="13" w:name="_Hlk121934117"/>
      <w:r>
        <w:t xml:space="preserve">O fornecedor enquadrado como microempreendedor individual que pretenda auferir os benefícios do tratamento diferenciado previstos na </w:t>
      </w:r>
      <w:r w:rsidRPr="001B4D40">
        <w:t>Lei Complementar n. 123, de 2006</w:t>
      </w:r>
      <w:r>
        <w:t>, estará dispensado da prova de inscrição nos cadastros de contribuintes estadual e municipal.</w:t>
      </w:r>
      <w:bookmarkEnd w:id="13"/>
    </w:p>
    <w:p w:rsidR="004F7A6B" w:rsidRPr="007E40DB" w:rsidRDefault="004F7A6B" w:rsidP="004F7A6B">
      <w:pPr>
        <w:pStyle w:val="Nvel1-SemNumerao"/>
      </w:pPr>
      <w:r>
        <w:t>Qualificação Econômico-Financeira</w:t>
      </w:r>
    </w:p>
    <w:p w:rsidR="004F7A6B" w:rsidRPr="007E40DB" w:rsidRDefault="004F7A6B" w:rsidP="004F7A6B">
      <w:pPr>
        <w:pStyle w:val="Nvel02"/>
      </w:pPr>
      <w:proofErr w:type="gramStart"/>
      <w:r>
        <w:t>certidão</w:t>
      </w:r>
      <w:proofErr w:type="gramEnd"/>
      <w:r>
        <w:t xml:space="preserve"> negativa de insolvência civil expedida pelo distribuidor do domicílio ou sede do </w:t>
      </w:r>
      <w:r w:rsidRPr="007C230D">
        <w:t>interessado, caso se trate de pessoa física, desde que admitida a sua participação na licitação/contratação</w:t>
      </w:r>
      <w:r>
        <w:t>, ou de sociedade simples;</w:t>
      </w:r>
    </w:p>
    <w:p w:rsidR="004F7A6B" w:rsidRPr="007E40DB" w:rsidRDefault="004F7A6B" w:rsidP="004F7A6B">
      <w:pPr>
        <w:pStyle w:val="Nvel02"/>
      </w:pPr>
      <w:proofErr w:type="gramStart"/>
      <w:r>
        <w:t>certidão</w:t>
      </w:r>
      <w:proofErr w:type="gramEnd"/>
      <w:r>
        <w:t xml:space="preserve"> negativa de falência expedida pelo distribuidor da sede do fornecedor;</w:t>
      </w:r>
    </w:p>
    <w:p w:rsidR="004F7A6B" w:rsidRPr="00324A5D" w:rsidRDefault="004F7A6B" w:rsidP="004F7A6B">
      <w:pPr>
        <w:pStyle w:val="Nvel02"/>
      </w:pPr>
      <w:bookmarkStart w:id="14" w:name="_Hlk170895502"/>
      <w:proofErr w:type="gramStart"/>
      <w:r w:rsidRPr="00324A5D">
        <w:t>balanço</w:t>
      </w:r>
      <w:proofErr w:type="gramEnd"/>
      <w:r w:rsidRPr="00324A5D">
        <w:t xml:space="preserve"> patrimonial, demonstração de resultado de exercício e demais demonstrações contábeis </w:t>
      </w:r>
      <w:r w:rsidRPr="00DF5857">
        <w:t>[dos dois últimos exercícios sociais],</w:t>
      </w:r>
      <w:r w:rsidRPr="00324A5D">
        <w:t xml:space="preserve">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4F7A6B" w:rsidRPr="00324A5D" w:rsidTr="004B54E9">
        <w:tc>
          <w:tcPr>
            <w:tcW w:w="2235" w:type="dxa"/>
            <w:vMerge w:val="restart"/>
            <w:vAlign w:val="center"/>
          </w:tcPr>
          <w:p w:rsidR="004F7A6B" w:rsidRPr="00324A5D" w:rsidRDefault="004F7A6B" w:rsidP="004B54E9">
            <w:pPr>
              <w:pStyle w:val="Nvel02"/>
              <w:numPr>
                <w:ilvl w:val="0"/>
                <w:numId w:val="0"/>
              </w:numPr>
            </w:pPr>
            <w:r w:rsidRPr="00324A5D">
              <w:t>LG =</w:t>
            </w:r>
          </w:p>
        </w:tc>
        <w:tc>
          <w:tcPr>
            <w:tcW w:w="4252" w:type="dxa"/>
            <w:tcBorders>
              <w:bottom w:val="single" w:sz="4" w:space="0" w:color="auto"/>
            </w:tcBorders>
            <w:vAlign w:val="bottom"/>
          </w:tcPr>
          <w:p w:rsidR="004F7A6B" w:rsidRPr="00324A5D" w:rsidRDefault="004F7A6B" w:rsidP="004B54E9">
            <w:pPr>
              <w:pStyle w:val="Nvel02"/>
              <w:numPr>
                <w:ilvl w:val="0"/>
                <w:numId w:val="0"/>
              </w:numPr>
            </w:pPr>
            <w:r w:rsidRPr="00324A5D">
              <w:t xml:space="preserve">Ativo Circulante + Realizável </w:t>
            </w:r>
            <w:proofErr w:type="gramStart"/>
            <w:r w:rsidRPr="00324A5D">
              <w:t>a Longo Prazo</w:t>
            </w:r>
            <w:proofErr w:type="gramEnd"/>
          </w:p>
        </w:tc>
      </w:tr>
      <w:tr w:rsidR="004F7A6B" w:rsidRPr="00324A5D" w:rsidTr="004B54E9">
        <w:tc>
          <w:tcPr>
            <w:tcW w:w="2235" w:type="dxa"/>
            <w:vMerge/>
          </w:tcPr>
          <w:p w:rsidR="004F7A6B" w:rsidRPr="00324A5D" w:rsidRDefault="004F7A6B" w:rsidP="004B54E9">
            <w:pPr>
              <w:pStyle w:val="Nvel02"/>
              <w:rPr>
                <w:rPrChange w:id="15" w:author="Autor">
                  <w:rPr>
                    <w:highlight w:val="yellow"/>
                  </w:rPr>
                </w:rPrChange>
              </w:rPr>
            </w:pPr>
          </w:p>
        </w:tc>
        <w:tc>
          <w:tcPr>
            <w:tcW w:w="4252" w:type="dxa"/>
            <w:tcBorders>
              <w:top w:val="single" w:sz="4" w:space="0" w:color="auto"/>
            </w:tcBorders>
          </w:tcPr>
          <w:p w:rsidR="004F7A6B" w:rsidRPr="00324A5D" w:rsidRDefault="001B61C0" w:rsidP="004B54E9">
            <w:pPr>
              <w:pStyle w:val="Nvel02"/>
              <w:numPr>
                <w:ilvl w:val="0"/>
                <w:numId w:val="0"/>
              </w:numPr>
              <w:rPr>
                <w:rPrChange w:id="16" w:author="Autor">
                  <w:rPr>
                    <w:highlight w:val="yellow"/>
                  </w:rPr>
                </w:rPrChange>
              </w:rPr>
            </w:pPr>
            <w:r w:rsidRPr="001B61C0">
              <w:rPr>
                <w:rPrChange w:id="17" w:author="Autor">
                  <w:rPr>
                    <w:highlight w:val="yellow"/>
                  </w:rPr>
                </w:rPrChange>
              </w:rPr>
              <w:t>Passivo Circulante + Passivo Não Circulante</w:t>
            </w:r>
          </w:p>
        </w:tc>
      </w:tr>
    </w:tbl>
    <w:p w:rsidR="004F7A6B" w:rsidRPr="00324A5D" w:rsidRDefault="004F7A6B" w:rsidP="004F7A6B">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4F7A6B" w:rsidRPr="00324A5D" w:rsidTr="004B54E9">
        <w:trPr>
          <w:cantSplit/>
        </w:trPr>
        <w:tc>
          <w:tcPr>
            <w:tcW w:w="2235" w:type="dxa"/>
            <w:vMerge w:val="restart"/>
            <w:vAlign w:val="center"/>
          </w:tcPr>
          <w:p w:rsidR="004F7A6B" w:rsidRPr="00324A5D" w:rsidRDefault="004F7A6B" w:rsidP="004B54E9">
            <w:pPr>
              <w:pStyle w:val="Nvel02"/>
              <w:numPr>
                <w:ilvl w:val="0"/>
                <w:numId w:val="0"/>
              </w:numPr>
            </w:pPr>
            <w:r w:rsidRPr="00324A5D">
              <w:t>SG =</w:t>
            </w:r>
          </w:p>
        </w:tc>
        <w:tc>
          <w:tcPr>
            <w:tcW w:w="4394" w:type="dxa"/>
            <w:tcBorders>
              <w:bottom w:val="single" w:sz="4" w:space="0" w:color="auto"/>
            </w:tcBorders>
            <w:vAlign w:val="bottom"/>
          </w:tcPr>
          <w:p w:rsidR="004F7A6B" w:rsidRPr="00324A5D" w:rsidRDefault="004F7A6B" w:rsidP="004B54E9">
            <w:pPr>
              <w:pStyle w:val="Nvel02"/>
              <w:numPr>
                <w:ilvl w:val="0"/>
                <w:numId w:val="0"/>
              </w:numPr>
            </w:pPr>
            <w:r w:rsidRPr="00324A5D">
              <w:t>Ativo Total</w:t>
            </w:r>
          </w:p>
        </w:tc>
      </w:tr>
      <w:tr w:rsidR="004F7A6B" w:rsidRPr="00324A5D" w:rsidTr="004B54E9">
        <w:trPr>
          <w:cantSplit/>
        </w:trPr>
        <w:tc>
          <w:tcPr>
            <w:tcW w:w="2235" w:type="dxa"/>
            <w:vMerge/>
          </w:tcPr>
          <w:p w:rsidR="004F7A6B" w:rsidRPr="00324A5D" w:rsidRDefault="004F7A6B" w:rsidP="004B54E9">
            <w:pPr>
              <w:pStyle w:val="Nvel02"/>
              <w:rPr>
                <w:rPrChange w:id="18" w:author="Autor">
                  <w:rPr>
                    <w:highlight w:val="yellow"/>
                  </w:rPr>
                </w:rPrChange>
              </w:rPr>
            </w:pPr>
          </w:p>
        </w:tc>
        <w:tc>
          <w:tcPr>
            <w:tcW w:w="4394" w:type="dxa"/>
            <w:tcBorders>
              <w:top w:val="single" w:sz="4" w:space="0" w:color="auto"/>
            </w:tcBorders>
          </w:tcPr>
          <w:p w:rsidR="004F7A6B" w:rsidRPr="00324A5D" w:rsidRDefault="001B61C0" w:rsidP="004B54E9">
            <w:pPr>
              <w:pStyle w:val="Nvel02"/>
              <w:numPr>
                <w:ilvl w:val="0"/>
                <w:numId w:val="0"/>
              </w:numPr>
              <w:rPr>
                <w:rPrChange w:id="19" w:author="Autor">
                  <w:rPr>
                    <w:highlight w:val="yellow"/>
                  </w:rPr>
                </w:rPrChange>
              </w:rPr>
            </w:pPr>
            <w:r w:rsidRPr="001B61C0">
              <w:rPr>
                <w:rPrChange w:id="20" w:author="Autor">
                  <w:rPr>
                    <w:highlight w:val="yellow"/>
                  </w:rPr>
                </w:rPrChange>
              </w:rPr>
              <w:t>Passivo Circulante + Passivo Não Circulante</w:t>
            </w:r>
          </w:p>
        </w:tc>
      </w:tr>
    </w:tbl>
    <w:p w:rsidR="004F7A6B" w:rsidRPr="00324A5D" w:rsidRDefault="004F7A6B" w:rsidP="004F7A6B">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4F7A6B" w:rsidRPr="00324A5D" w:rsidTr="004B54E9">
        <w:tc>
          <w:tcPr>
            <w:tcW w:w="2235" w:type="dxa"/>
            <w:vMerge w:val="restart"/>
            <w:vAlign w:val="center"/>
          </w:tcPr>
          <w:p w:rsidR="004F7A6B" w:rsidRPr="00324A5D" w:rsidRDefault="004F7A6B" w:rsidP="004B54E9">
            <w:pPr>
              <w:pStyle w:val="Nvel02"/>
              <w:numPr>
                <w:ilvl w:val="0"/>
                <w:numId w:val="0"/>
              </w:numPr>
            </w:pPr>
            <w:r w:rsidRPr="00324A5D">
              <w:t>LC =</w:t>
            </w:r>
          </w:p>
        </w:tc>
        <w:tc>
          <w:tcPr>
            <w:tcW w:w="2551" w:type="dxa"/>
            <w:tcBorders>
              <w:bottom w:val="single" w:sz="4" w:space="0" w:color="auto"/>
            </w:tcBorders>
            <w:vAlign w:val="bottom"/>
          </w:tcPr>
          <w:p w:rsidR="004F7A6B" w:rsidRPr="00324A5D" w:rsidRDefault="004F7A6B" w:rsidP="004B54E9">
            <w:pPr>
              <w:pStyle w:val="Nvel02"/>
              <w:numPr>
                <w:ilvl w:val="0"/>
                <w:numId w:val="0"/>
              </w:numPr>
            </w:pPr>
            <w:r w:rsidRPr="00324A5D">
              <w:t>Ativo Circulante</w:t>
            </w:r>
          </w:p>
        </w:tc>
      </w:tr>
      <w:tr w:rsidR="004F7A6B" w:rsidRPr="00011684" w:rsidTr="004B54E9">
        <w:tc>
          <w:tcPr>
            <w:tcW w:w="2235" w:type="dxa"/>
            <w:vMerge/>
          </w:tcPr>
          <w:p w:rsidR="004F7A6B" w:rsidRPr="00324A5D" w:rsidRDefault="004F7A6B" w:rsidP="004B54E9">
            <w:pPr>
              <w:pStyle w:val="Nvel02"/>
              <w:rPr>
                <w:rPrChange w:id="21" w:author="Autor">
                  <w:rPr>
                    <w:highlight w:val="yellow"/>
                  </w:rPr>
                </w:rPrChange>
              </w:rPr>
            </w:pPr>
          </w:p>
        </w:tc>
        <w:tc>
          <w:tcPr>
            <w:tcW w:w="2551" w:type="dxa"/>
            <w:tcBorders>
              <w:top w:val="single" w:sz="4" w:space="0" w:color="auto"/>
            </w:tcBorders>
          </w:tcPr>
          <w:p w:rsidR="004F7A6B" w:rsidRPr="00011684" w:rsidRDefault="001B61C0" w:rsidP="004B54E9">
            <w:pPr>
              <w:pStyle w:val="Nvel02"/>
              <w:numPr>
                <w:ilvl w:val="0"/>
                <w:numId w:val="0"/>
              </w:numPr>
            </w:pPr>
            <w:r w:rsidRPr="001B61C0">
              <w:rPr>
                <w:rPrChange w:id="22" w:author="Autor">
                  <w:rPr>
                    <w:highlight w:val="yellow"/>
                  </w:rPr>
                </w:rPrChange>
              </w:rPr>
              <w:t>Passivo Circulante</w:t>
            </w:r>
          </w:p>
        </w:tc>
      </w:tr>
    </w:tbl>
    <w:p w:rsidR="004F7A6B" w:rsidRPr="00CA04A2" w:rsidRDefault="004F7A6B" w:rsidP="00CA04A2">
      <w:pPr>
        <w:pStyle w:val="Nvel2-Opcional"/>
        <w:rPr>
          <w:i w:val="0"/>
          <w:color w:val="auto"/>
        </w:rPr>
      </w:pPr>
      <w:r w:rsidRPr="00CA04A2">
        <w:rPr>
          <w:i w:val="0"/>
          <w:color w:val="auto"/>
        </w:rPr>
        <w:t>Caso a empresa apresente resultado inferior ou igual a 1 (um) em qualquer dos índices de Liquidez Geral (LG), Solvência Geral (SG) e Liquidez Corrente (LC), será exigido, para fins de habilitação, [</w:t>
      </w:r>
      <w:r w:rsidRPr="00CA04A2">
        <w:rPr>
          <w:b/>
          <w:bCs/>
          <w:i w:val="0"/>
          <w:color w:val="auto"/>
        </w:rPr>
        <w:t>patrimônio líquido mínimo</w:t>
      </w:r>
      <w:r w:rsidRPr="00CA04A2">
        <w:rPr>
          <w:i w:val="0"/>
          <w:color w:val="auto"/>
        </w:rPr>
        <w:t xml:space="preserve">] de </w:t>
      </w:r>
      <w:r w:rsidR="00CA04A2" w:rsidRPr="00CA04A2">
        <w:rPr>
          <w:b/>
          <w:bCs/>
          <w:i w:val="0"/>
          <w:color w:val="auto"/>
        </w:rPr>
        <w:t>1</w:t>
      </w:r>
      <w:r w:rsidRPr="00CA04A2">
        <w:rPr>
          <w:b/>
          <w:bCs/>
          <w:i w:val="0"/>
          <w:color w:val="auto"/>
        </w:rPr>
        <w:t>0%</w:t>
      </w:r>
      <w:r w:rsidRPr="00CA04A2">
        <w:rPr>
          <w:i w:val="0"/>
          <w:color w:val="auto"/>
        </w:rPr>
        <w:t xml:space="preserve"> do [</w:t>
      </w:r>
      <w:r w:rsidRPr="00CA04A2">
        <w:rPr>
          <w:b/>
          <w:bCs/>
          <w:i w:val="0"/>
          <w:color w:val="auto"/>
        </w:rPr>
        <w:t>valor total estimado da contratação</w:t>
      </w:r>
      <w:r w:rsidRPr="00CA04A2">
        <w:rPr>
          <w:i w:val="0"/>
          <w:color w:val="auto"/>
        </w:rPr>
        <w:t xml:space="preserve">] </w:t>
      </w:r>
    </w:p>
    <w:p w:rsidR="004F7A6B" w:rsidRPr="00CA04A2" w:rsidRDefault="004F7A6B" w:rsidP="004F7A6B">
      <w:pPr>
        <w:pStyle w:val="Nvel2-Opcional"/>
        <w:rPr>
          <w:i w:val="0"/>
          <w:color w:val="auto"/>
        </w:rPr>
      </w:pPr>
      <w:r w:rsidRPr="00CA04A2">
        <w:rPr>
          <w:i w:val="0"/>
          <w:color w:val="auto"/>
        </w:rPr>
        <w:t xml:space="preserve">Os indicadores fixados acima deverão ser atingidos em cada um dos dois últimos exercícios sociais, </w:t>
      </w:r>
      <w:proofErr w:type="gramStart"/>
      <w:r w:rsidRPr="00CA04A2">
        <w:rPr>
          <w:i w:val="0"/>
          <w:color w:val="auto"/>
        </w:rPr>
        <w:t>sob pena</w:t>
      </w:r>
      <w:proofErr w:type="gramEnd"/>
      <w:r w:rsidRPr="00CA04A2">
        <w:rPr>
          <w:i w:val="0"/>
          <w:color w:val="auto"/>
        </w:rPr>
        <w:t xml:space="preserve"> de inabilitação; </w:t>
      </w:r>
    </w:p>
    <w:p w:rsidR="004F7A6B" w:rsidRDefault="004F7A6B" w:rsidP="004F7A6B">
      <w:pPr>
        <w:pStyle w:val="Nvel02"/>
      </w:pPr>
      <w:r>
        <w:t xml:space="preserve">Os documentos referidos acima </w:t>
      </w:r>
      <w:r w:rsidRPr="00622153">
        <w:t>limita</w:t>
      </w:r>
      <w:r>
        <w:t xml:space="preserve">r-se-ão ao último exercício no caso de a pessoa jurídica ter sido constituída há menos de </w:t>
      </w:r>
      <w:proofErr w:type="gramStart"/>
      <w:r>
        <w:t>2</w:t>
      </w:r>
      <w:proofErr w:type="gramEnd"/>
      <w:r>
        <w:t xml:space="preserve"> (dois) anos;</w:t>
      </w:r>
    </w:p>
    <w:p w:rsidR="004F7A6B" w:rsidRPr="00DF5857" w:rsidRDefault="004F7A6B" w:rsidP="004F7A6B">
      <w:pPr>
        <w:pStyle w:val="Nvel02"/>
      </w:pPr>
      <w:r w:rsidRPr="0A5ACE3A">
        <w:t xml:space="preserve">Os documentos referidos acima deverão ser exigidos com base no limite definido pela Receita </w:t>
      </w:r>
      <w:r w:rsidRPr="00DF5857">
        <w:t xml:space="preserve">Federal do Brasil para transmissão da Escrituração Contábil Digital - ECD ao </w:t>
      </w:r>
      <w:proofErr w:type="spellStart"/>
      <w:r w:rsidRPr="00DF5857">
        <w:t>Sped</w:t>
      </w:r>
      <w:proofErr w:type="spellEnd"/>
      <w:r w:rsidRPr="00DF5857">
        <w:t xml:space="preserve">. </w:t>
      </w:r>
    </w:p>
    <w:p w:rsidR="004F7A6B" w:rsidRPr="00DF5857" w:rsidRDefault="004F7A6B" w:rsidP="004F7A6B">
      <w:pPr>
        <w:pStyle w:val="Nvel2-Opcional"/>
        <w:rPr>
          <w:i w:val="0"/>
          <w:color w:val="auto"/>
        </w:rPr>
      </w:pPr>
      <w:r w:rsidRPr="00DF5857">
        <w:rPr>
          <w:i w:val="0"/>
          <w:color w:val="auto"/>
        </w:rPr>
        <w:t>O atendimento dos índices econômicos previstos neste termo de referência deverá ser atestado mediante declaração assinada por profissional habilitado da área contábil, apresentada pelo fornecedor.</w:t>
      </w:r>
    </w:p>
    <w:bookmarkEnd w:id="14"/>
    <w:p w:rsidR="004F7A6B" w:rsidRPr="00DF5857" w:rsidRDefault="004F7A6B" w:rsidP="004F7A6B">
      <w:pPr>
        <w:pStyle w:val="Nvel02"/>
      </w:pPr>
      <w:r w:rsidRPr="00DF5857">
        <w:t>As empresas criadas no exercício financeiro da licitação/contratação deverão atender a todas as exigências da habilitação e poderão substituir os demonstrativos contábeis pelo balanço de abertura.</w:t>
      </w:r>
    </w:p>
    <w:p w:rsidR="004F7A6B" w:rsidRPr="00DF5857" w:rsidRDefault="004F7A6B" w:rsidP="004F7A6B">
      <w:pPr>
        <w:pStyle w:val="Nvel1-SemNumerao"/>
      </w:pPr>
      <w:r w:rsidRPr="00DF5857">
        <w:t>Qualificação Técnica</w:t>
      </w:r>
    </w:p>
    <w:p w:rsidR="004F7A6B" w:rsidRPr="00DF5857" w:rsidRDefault="004F7A6B" w:rsidP="004F7A6B">
      <w:pPr>
        <w:pStyle w:val="Nvel2-Opcional"/>
        <w:rPr>
          <w:i w:val="0"/>
          <w:color w:val="auto"/>
        </w:rPr>
      </w:pPr>
      <w:bookmarkStart w:id="23" w:name="_Ref123202723"/>
      <w:r w:rsidRPr="00DF5857">
        <w:rPr>
          <w:i w:val="0"/>
          <w:color w:val="auto"/>
        </w:rPr>
        <w:lastRenderedPageBreak/>
        <w:t xml:space="preserve">Declaração de que o fornecedor tomou conhecimento de todas as informações e das condições locais para o cumprimento das obrigações objeto da </w:t>
      </w:r>
      <w:bookmarkEnd w:id="23"/>
      <w:r w:rsidRPr="00DF5857">
        <w:rPr>
          <w:i w:val="0"/>
          <w:color w:val="auto"/>
        </w:rPr>
        <w:t>contratação.</w:t>
      </w:r>
    </w:p>
    <w:p w:rsidR="004F7A6B" w:rsidRPr="00DF5857" w:rsidRDefault="004F7A6B" w:rsidP="004F7A6B">
      <w:pPr>
        <w:pStyle w:val="Nvel3-Opcional"/>
        <w:rPr>
          <w:i w:val="0"/>
          <w:color w:val="auto"/>
        </w:rPr>
      </w:pPr>
      <w:r w:rsidRPr="00DF5857">
        <w:rPr>
          <w:i w:val="0"/>
          <w:color w:val="auto"/>
        </w:rPr>
        <w:t>Essa declaração poderá ser substituída por declaração formal assinada pelo responsável técnico do interessado acerca do conhecimento pleno das condições e peculiaridades da contratação.</w:t>
      </w:r>
    </w:p>
    <w:p w:rsidR="004F7A6B" w:rsidRPr="00CA04A2" w:rsidRDefault="004F7A6B" w:rsidP="004F7A6B">
      <w:pPr>
        <w:rPr>
          <w:rFonts w:ascii="Arial" w:hAnsi="Arial"/>
          <w:sz w:val="20"/>
        </w:rPr>
      </w:pPr>
      <w:r w:rsidRPr="00DF5857">
        <w:rPr>
          <w:rFonts w:ascii="Arial" w:hAnsi="Arial" w:cs="Arial"/>
          <w:sz w:val="20"/>
          <w:szCs w:val="20"/>
        </w:rPr>
        <w:t>9.39.</w:t>
      </w:r>
      <w:r w:rsidRPr="00DF5857">
        <w:t xml:space="preserve"> </w:t>
      </w:r>
      <w:r w:rsidR="00CA04A2" w:rsidRPr="00CA04A2">
        <w:rPr>
          <w:rFonts w:ascii="Arial" w:hAnsi="Arial" w:cs="Arial"/>
          <w:sz w:val="20"/>
          <w:szCs w:val="20"/>
          <w:shd w:val="clear" w:color="auto" w:fill="FFFFFF"/>
        </w:rPr>
        <w:t>Registro ou inscrição da empresa na entidade profissional competente, em plena validade</w:t>
      </w:r>
      <w:r w:rsidRPr="00CA04A2">
        <w:rPr>
          <w:rFonts w:ascii="Arial" w:hAnsi="Arial"/>
          <w:sz w:val="20"/>
          <w:szCs w:val="20"/>
        </w:rPr>
        <w:t>, em plena validade</w:t>
      </w:r>
      <w:r w:rsidR="00CA04A2">
        <w:rPr>
          <w:rFonts w:ascii="Arial" w:hAnsi="Arial"/>
          <w:sz w:val="20"/>
          <w:szCs w:val="20"/>
        </w:rPr>
        <w:t>.</w:t>
      </w:r>
    </w:p>
    <w:p w:rsidR="004F7A6B" w:rsidRPr="00DF5857" w:rsidRDefault="004F7A6B" w:rsidP="004F7A6B">
      <w:pPr>
        <w:pStyle w:val="Nvel3-Opcional"/>
        <w:rPr>
          <w:i w:val="0"/>
          <w:color w:val="auto"/>
        </w:rPr>
      </w:pPr>
      <w:bookmarkStart w:id="24" w:name="_Hlk171010459"/>
      <w:r w:rsidRPr="00CA04A2">
        <w:rPr>
          <w:i w:val="0"/>
          <w:color w:val="auto"/>
        </w:rPr>
        <w:t>Sociedades empresárias estrangeiras atenderão à exigência por meio da apresentação</w:t>
      </w:r>
      <w:r w:rsidRPr="00DF5857">
        <w:rPr>
          <w:i w:val="0"/>
          <w:color w:val="auto"/>
        </w:rPr>
        <w:t>, no momento da assinatura do contrato ou do aceite de instrumento equivalente, da solicitação de registro perante a entidade profissional competente no Brasil.</w:t>
      </w:r>
    </w:p>
    <w:p w:rsidR="004F7A6B" w:rsidRPr="00DF5857" w:rsidRDefault="004F7A6B" w:rsidP="004F7A6B">
      <w:pPr>
        <w:pStyle w:val="Nvel1-SemNumerao"/>
      </w:pPr>
      <w:bookmarkStart w:id="25" w:name="_Hlk171013756"/>
      <w:bookmarkEnd w:id="24"/>
      <w:r w:rsidRPr="00DF5857">
        <w:t>Qualificação Técnico-Operacional</w:t>
      </w:r>
    </w:p>
    <w:p w:rsidR="004F7A6B" w:rsidRDefault="004F7A6B" w:rsidP="004F7A6B">
      <w:pPr>
        <w:pStyle w:val="Nvel02"/>
      </w:pPr>
      <w:r w:rsidRPr="008A02BB">
        <w:t xml:space="preserve">Comprovação de aptidão para execução de serviço </w:t>
      </w:r>
      <w:r w:rsidRPr="00A96CE4">
        <w:t>similar,</w:t>
      </w:r>
      <w:r w:rsidRPr="008A02BB">
        <w:t xml:space="preserve"> de</w:t>
      </w:r>
      <w:r>
        <w:t xml:space="preserv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rsidR="004F7A6B" w:rsidRPr="001A2051" w:rsidRDefault="004F7A6B" w:rsidP="004F7A6B">
      <w:pPr>
        <w:pStyle w:val="Nivel3"/>
      </w:pPr>
      <w:r>
        <w:t xml:space="preserve">Para </w:t>
      </w:r>
      <w:r w:rsidRPr="00454FF2">
        <w:t>fins</w:t>
      </w:r>
      <w:r>
        <w:t xml:space="preserve"> da comprovação de que trata este subitem, os atestados deverão dizer respeito a contrato(s) executado(s) com as seguintes características mínimas:</w:t>
      </w:r>
    </w:p>
    <w:p w:rsidR="004F7A6B" w:rsidRPr="00DF5857" w:rsidRDefault="004F7A6B" w:rsidP="004F7A6B">
      <w:pPr>
        <w:pStyle w:val="Nvel4-R"/>
        <w:tabs>
          <w:tab w:val="clear" w:pos="360"/>
        </w:tabs>
        <w:rPr>
          <w:i w:val="0"/>
          <w:color w:val="auto"/>
        </w:rPr>
      </w:pPr>
      <w:r w:rsidRPr="00DF5857">
        <w:rPr>
          <w:i w:val="0"/>
          <w:color w:val="auto"/>
        </w:rPr>
        <w:t xml:space="preserve"> </w:t>
      </w:r>
      <w:proofErr w:type="gramStart"/>
      <w:r w:rsidRPr="00DF5857">
        <w:rPr>
          <w:i w:val="0"/>
          <w:color w:val="auto"/>
        </w:rPr>
        <w:t>contrato</w:t>
      </w:r>
      <w:proofErr w:type="gramEnd"/>
      <w:r w:rsidRPr="00DF5857">
        <w:rPr>
          <w:i w:val="0"/>
          <w:color w:val="auto"/>
        </w:rPr>
        <w:t xml:space="preserve">(s) que comprove(m) a experiência mínima de </w:t>
      </w:r>
      <w:r w:rsidR="00E61D29" w:rsidRPr="00DF5857">
        <w:rPr>
          <w:i w:val="0"/>
          <w:color w:val="auto"/>
        </w:rPr>
        <w:t>0</w:t>
      </w:r>
      <w:r w:rsidR="00D93CB8">
        <w:rPr>
          <w:i w:val="0"/>
          <w:color w:val="auto"/>
        </w:rPr>
        <w:t>1</w:t>
      </w:r>
      <w:r w:rsidRPr="00DF5857">
        <w:rPr>
          <w:i w:val="0"/>
          <w:color w:val="auto"/>
        </w:rPr>
        <w:t xml:space="preserve"> (</w:t>
      </w:r>
      <w:r w:rsidR="00D93CB8">
        <w:rPr>
          <w:i w:val="0"/>
          <w:color w:val="auto"/>
        </w:rPr>
        <w:t>um</w:t>
      </w:r>
      <w:r w:rsidRPr="00DF5857">
        <w:rPr>
          <w:i w:val="0"/>
          <w:color w:val="auto"/>
        </w:rPr>
        <w:t xml:space="preserve">) </w:t>
      </w:r>
      <w:r w:rsidR="00D93CB8">
        <w:rPr>
          <w:i w:val="0"/>
          <w:color w:val="auto"/>
        </w:rPr>
        <w:t>ano</w:t>
      </w:r>
      <w:r w:rsidRPr="00DF5857">
        <w:rPr>
          <w:i w:val="0"/>
          <w:color w:val="auto"/>
        </w:rPr>
        <w:t xml:space="preserve"> do fornecedor na prestação dos serviços, em períodos sucessivos ou não, sendo aceito o somatório de atestados de períodos diferentes;</w:t>
      </w:r>
    </w:p>
    <w:p w:rsidR="004F7A6B" w:rsidRPr="00DF5857" w:rsidRDefault="004F7A6B" w:rsidP="004F7A6B">
      <w:pPr>
        <w:pStyle w:val="Nvel3-Opcional"/>
        <w:rPr>
          <w:i w:val="0"/>
          <w:color w:val="auto"/>
        </w:rPr>
      </w:pPr>
      <w:r w:rsidRPr="00DF5857">
        <w:rPr>
          <w:i w:val="0"/>
          <w:color w:val="auto"/>
        </w:rPr>
        <w:t xml:space="preserve">Serão admitidos, para fins de comprovação de quantitativo mínimo de serviço, a apresentação e o somatório de diferentes atestados de serviços executados de forma concomitante, pois essa situação equivale, para </w:t>
      </w:r>
      <w:proofErr w:type="gramStart"/>
      <w:r w:rsidRPr="00DF5857">
        <w:rPr>
          <w:i w:val="0"/>
          <w:color w:val="auto"/>
        </w:rPr>
        <w:t>fins de comprovação de capacidade técnico-operacional, a uma única contratação</w:t>
      </w:r>
      <w:proofErr w:type="gramEnd"/>
      <w:r w:rsidRPr="00DF5857">
        <w:rPr>
          <w:i w:val="0"/>
          <w:color w:val="auto"/>
        </w:rPr>
        <w:t>.</w:t>
      </w:r>
    </w:p>
    <w:p w:rsidR="004F7A6B" w:rsidRPr="00E2024B" w:rsidRDefault="004F7A6B" w:rsidP="004F7A6B">
      <w:pPr>
        <w:pStyle w:val="Nivel3"/>
      </w:pPr>
      <w:r w:rsidRPr="00E2024B">
        <w:t>Os atestados de capacidade técnica pode</w:t>
      </w:r>
      <w:r>
        <w:t>rão</w:t>
      </w:r>
      <w:r w:rsidRPr="00E2024B">
        <w:t xml:space="preserve"> ser apresentados em nome da matriz ou da filial do </w:t>
      </w:r>
      <w:r w:rsidRPr="007D1258">
        <w:t>fornecedor.</w:t>
      </w:r>
    </w:p>
    <w:p w:rsidR="004F7A6B" w:rsidRPr="002B74F7" w:rsidRDefault="004F7A6B" w:rsidP="004F7A6B">
      <w:pPr>
        <w:pStyle w:val="Nivel3"/>
      </w:pPr>
      <w:r w:rsidRPr="00E2024B">
        <w:t xml:space="preserve">O </w:t>
      </w:r>
      <w:r w:rsidRPr="00E856E5">
        <w:t>fornecedor</w:t>
      </w:r>
      <w:r>
        <w:t xml:space="preserve">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4F7A6B" w:rsidRPr="002B74F7" w:rsidRDefault="004F7A6B" w:rsidP="004F7A6B">
      <w:pPr>
        <w:pStyle w:val="Nivel3"/>
      </w:pPr>
      <w:r>
        <w:t xml:space="preserve">Os </w:t>
      </w:r>
      <w:r w:rsidRPr="00E856E5">
        <w:t>atestados</w:t>
      </w:r>
      <w:r>
        <w:t xml:space="preserve"> deverão referir-se a serviços prestados no âmbito de sua atividade econômica principal ou secundária especificadas no contrato social vigente.</w:t>
      </w:r>
    </w:p>
    <w:bookmarkEnd w:id="25"/>
    <w:p w:rsidR="004F7A6B" w:rsidRPr="00624F70" w:rsidRDefault="004F7A6B" w:rsidP="004F7A6B">
      <w:pPr>
        <w:pStyle w:val="Nvel02"/>
      </w:pPr>
      <w:r>
        <w:t>Serão aceitos atestados ou outros documentos hábeis emitidos por entidades estrangeiras quando acompanhados de tradução para o português, salvo se comprovada a inidoneidade da entidade emissora.</w:t>
      </w:r>
    </w:p>
    <w:p w:rsidR="004F7A6B" w:rsidRPr="002B74F7" w:rsidRDefault="004F7A6B" w:rsidP="004F7A6B">
      <w:pPr>
        <w:pStyle w:val="Nvel02"/>
      </w:pPr>
      <w:r>
        <w:t xml:space="preserve">A apresentação, </w:t>
      </w:r>
      <w:r w:rsidRPr="003B587E">
        <w:t>pelo fornecedor, de</w:t>
      </w:r>
      <w:r>
        <w:t xml:space="preserve"> certidões ou atestados de desempenho anterior emitido em favor de consórcio do qual tenha feito parte será admitida, desde que atendidos os requisitos do art. 67, §§ 10 e 11, da Lei nº 14.133/2021 e regulamentos sobre o tema.</w:t>
      </w:r>
    </w:p>
    <w:p w:rsidR="004F7A6B" w:rsidRDefault="004F7A6B" w:rsidP="004F7A6B">
      <w:pPr>
        <w:pStyle w:val="Nvel1-SemNumerao"/>
      </w:pPr>
      <w:r w:rsidRPr="5816885F">
        <w:t>Qualificação Técnico-Profissional</w:t>
      </w:r>
    </w:p>
    <w:p w:rsidR="004F7A6B" w:rsidRPr="008A02BB" w:rsidRDefault="004F7A6B" w:rsidP="004F7A6B">
      <w:pPr>
        <w:pStyle w:val="Nvel02"/>
      </w:pPr>
      <w:r w:rsidRPr="00A96CE4">
        <w:t>Apresentação do(s</w:t>
      </w:r>
      <w:r w:rsidRPr="008A02BB">
        <w:t xml:space="preserve">) </w:t>
      </w:r>
      <w:proofErr w:type="gramStart"/>
      <w:r w:rsidRPr="004C5955">
        <w:t>profissional(</w:t>
      </w:r>
      <w:proofErr w:type="gramEnd"/>
      <w:r w:rsidRPr="004C5955">
        <w:t>is), abaixo</w:t>
      </w:r>
      <w:r w:rsidRPr="008A02BB">
        <w:t xml:space="preserve"> indicado(s), devidamente registrado(s) no conselho profissional competente, detentor(</w:t>
      </w:r>
      <w:proofErr w:type="spellStart"/>
      <w:r w:rsidRPr="008A02BB">
        <w:t>es</w:t>
      </w:r>
      <w:proofErr w:type="spellEnd"/>
      <w:r w:rsidRPr="008A02BB">
        <w:t>) de atestado de responsabilidade técnica por execução de serviço de características semelhantes, também abaixo indicado(s):</w:t>
      </w:r>
    </w:p>
    <w:p w:rsidR="004F7A6B" w:rsidRPr="003F6BA5" w:rsidRDefault="004F7A6B" w:rsidP="004F7A6B">
      <w:pPr>
        <w:pStyle w:val="Nivel3"/>
        <w:rPr>
          <w:iCs/>
        </w:rPr>
      </w:pPr>
      <w:r w:rsidRPr="003F6BA5">
        <w:rPr>
          <w:iCs/>
        </w:rPr>
        <w:t xml:space="preserve">Para o </w:t>
      </w:r>
      <w:r w:rsidR="0061560A">
        <w:rPr>
          <w:iCs/>
        </w:rPr>
        <w:t>engenheiro Elétrico ou outro profissional competente para atender as características do serviço licitado.</w:t>
      </w:r>
    </w:p>
    <w:p w:rsidR="004F7A6B" w:rsidRPr="008A02BB" w:rsidRDefault="004F7A6B" w:rsidP="004F7A6B">
      <w:pPr>
        <w:pStyle w:val="Nivel3"/>
      </w:pPr>
      <w:r w:rsidRPr="008A02BB">
        <w:lastRenderedPageBreak/>
        <w:t xml:space="preserve">O(s) </w:t>
      </w:r>
      <w:proofErr w:type="gramStart"/>
      <w:r w:rsidRPr="008A02BB">
        <w:t>profissional(</w:t>
      </w:r>
      <w:proofErr w:type="gramEnd"/>
      <w:r w:rsidRPr="008A02BB">
        <w:t>is) acima indicado(s) deverá(</w:t>
      </w:r>
      <w:proofErr w:type="spellStart"/>
      <w:r w:rsidRPr="008A02BB">
        <w:t>ão</w:t>
      </w:r>
      <w:proofErr w:type="spellEnd"/>
      <w:r w:rsidRPr="008A02BB">
        <w:t>) participar do serviço objeto do contrato, e será admitida a sua substituição por profissionais de experiência equivalente ou superior, desde que aprovada pela Administração (§ 6º do art. 67 da Lei nº 14.133, de 2021)</w:t>
      </w:r>
    </w:p>
    <w:p w:rsidR="004F7A6B" w:rsidRDefault="004F7A6B" w:rsidP="004F7A6B">
      <w:pPr>
        <w:pStyle w:val="Nvel02"/>
      </w:pPr>
      <w:r>
        <w:t xml:space="preserve">Não serão admitidos atestados de responsabilidade técnica de profissionais que, na forma de regulamento, </w:t>
      </w:r>
      <w:r w:rsidRPr="00711273">
        <w:t xml:space="preserve">tenham dado causa à aplicação das sanções previstas nos incisos III e IV do </w:t>
      </w:r>
      <w:r w:rsidRPr="00711273">
        <w:rPr>
          <w:b/>
          <w:bCs/>
        </w:rPr>
        <w:t>caput</w:t>
      </w:r>
      <w:r w:rsidRPr="00711273">
        <w:t xml:space="preserve"> do art. 156 da Lei</w:t>
      </w:r>
      <w:r w:rsidRPr="00711273">
        <w:rPr>
          <w:rStyle w:val="Hyperlink"/>
        </w:rPr>
        <w:t xml:space="preserve"> n.º 14.133, de 2021</w:t>
      </w:r>
      <w:r w:rsidRPr="003B587E">
        <w:t>, em</w:t>
      </w:r>
      <w:r>
        <w:t xml:space="preserve"> decorrência de orientação proposta, de prescrição técnica ou de qualquer ato profissional de sua responsabilidade.</w:t>
      </w:r>
    </w:p>
    <w:p w:rsidR="004F7A6B" w:rsidRDefault="004F7A6B" w:rsidP="004F7A6B">
      <w:pPr>
        <w:pStyle w:val="Nvel02"/>
      </w:pPr>
      <w:r>
        <w:t>Os atestados de capacidade técnica poderão ser apresentados em nome da matriz ou da filial do fornecedor.</w:t>
      </w:r>
    </w:p>
    <w:p w:rsidR="004F7A6B" w:rsidRPr="00A96CE4" w:rsidRDefault="004F7A6B" w:rsidP="004F7A6B">
      <w:pPr>
        <w:pStyle w:val="Nvel1-SemNumerao"/>
      </w:pPr>
      <w:r w:rsidRPr="00A96CE4">
        <w:t>Disposições gerais sobre habilitação</w:t>
      </w:r>
    </w:p>
    <w:p w:rsidR="004F7A6B" w:rsidRPr="00A96CE4" w:rsidRDefault="004F7A6B" w:rsidP="004F7A6B">
      <w:pPr>
        <w:pStyle w:val="Nvel02"/>
      </w:pPr>
      <w:r w:rsidRPr="00A96CE4">
        <w:t>Quando permitida a participação na licitação/contratação de empresas estrangeiras que não funcionem no País, as exigências de habilitação serão atendidas mediante documentos equivalentes, inicialmente apresentados em tradução livre.</w:t>
      </w:r>
    </w:p>
    <w:p w:rsidR="004F7A6B" w:rsidRPr="00A96CE4" w:rsidRDefault="004F7A6B" w:rsidP="004F7A6B">
      <w:pPr>
        <w:pStyle w:val="Nvel02"/>
      </w:pPr>
      <w:r w:rsidRPr="00A96CE4">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A96CE4">
        <w:t>serão</w:t>
      </w:r>
      <w:proofErr w:type="gramEnd"/>
      <w:r w:rsidRPr="00A96CE4">
        <w:t xml:space="preserve"> traduzidos por tradutor juramentado no País e apostilados nos termos do disposto no Decreto nº 8.660, de 29 de janeiro de 2016, ou de outro que venha a substituí-lo, ou </w:t>
      </w:r>
      <w:proofErr w:type="spellStart"/>
      <w:r w:rsidRPr="00A96CE4">
        <w:t>consularizados</w:t>
      </w:r>
      <w:proofErr w:type="spellEnd"/>
      <w:r w:rsidRPr="00A96CE4">
        <w:t xml:space="preserve"> pelos respectivos consulados ou embaixadas.</w:t>
      </w:r>
    </w:p>
    <w:p w:rsidR="004F7A6B" w:rsidRPr="00A96CE4" w:rsidRDefault="004F7A6B" w:rsidP="004F7A6B">
      <w:pPr>
        <w:pStyle w:val="Nvel02"/>
      </w:pPr>
      <w:r w:rsidRPr="00A96CE4">
        <w:t>Não serão aceitos documentos de habilitação com indicação de CNPJ/CPF diferentes, salvo aqueles legalmente permitidos.</w:t>
      </w:r>
    </w:p>
    <w:p w:rsidR="004F7A6B" w:rsidRPr="00A96CE4" w:rsidRDefault="004F7A6B" w:rsidP="004F7A6B">
      <w:pPr>
        <w:pStyle w:val="Nvel02"/>
      </w:pPr>
      <w:r w:rsidRPr="00A96CE4">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4F7A6B" w:rsidRPr="00A96CE4" w:rsidRDefault="004F7A6B" w:rsidP="004F7A6B">
      <w:pPr>
        <w:pStyle w:val="Nvel02"/>
      </w:pPr>
      <w:r w:rsidRPr="00A96CE4">
        <w:t>Serão aceitos registros de CNPJ de fornecedor matriz e filial com diferenças de números de documentos pertinentes ao CND e ao CRF/FGTS, quando for comprovada a centralização do recolhimento dessas contribuições.</w:t>
      </w:r>
    </w:p>
    <w:p w:rsidR="004F7A6B" w:rsidRDefault="004F7A6B" w:rsidP="004F7A6B">
      <w:pPr>
        <w:pStyle w:val="Nvel1-SemNumerao"/>
      </w:pPr>
      <w:r w:rsidRPr="001F54F2">
        <w:t>Documentação complementar para cooperativas</w:t>
      </w:r>
    </w:p>
    <w:p w:rsidR="004F7A6B" w:rsidRPr="007E40DB" w:rsidRDefault="004F7A6B" w:rsidP="004F7A6B">
      <w:pPr>
        <w:pStyle w:val="Nvel02"/>
      </w:pPr>
      <w:r>
        <w:t>Caso admitida a participação de cooperativas, será exigida a seguinte documentação complementar:</w:t>
      </w:r>
    </w:p>
    <w:p w:rsidR="004F7A6B" w:rsidRPr="007E40DB" w:rsidRDefault="004F7A6B" w:rsidP="004F7A6B">
      <w:pPr>
        <w:pStyle w:val="Nivel3"/>
      </w:pPr>
      <w:r>
        <w:t xml:space="preserve">A relação dos cooperados que atendem aos requisitos técnicos exigidos para a contratação e que executarão o contrato, com as respectivas atas de inscrição e a comprovação de que </w:t>
      </w:r>
      <w:proofErr w:type="gramStart"/>
      <w:r>
        <w:t>estão</w:t>
      </w:r>
      <w:proofErr w:type="gramEnd"/>
      <w:r>
        <w:t xml:space="preserve"> domiciliados na localidade da sede da cooperativa, respeitado o disposto nos </w:t>
      </w:r>
      <w:proofErr w:type="spellStart"/>
      <w:r>
        <w:t>arts</w:t>
      </w:r>
      <w:proofErr w:type="spellEnd"/>
      <w:r>
        <w:t xml:space="preserve">. </w:t>
      </w:r>
      <w:proofErr w:type="gramStart"/>
      <w:r>
        <w:t>4º, inciso</w:t>
      </w:r>
      <w:proofErr w:type="gramEnd"/>
      <w:r>
        <w:t xml:space="preserve"> XI, 21, inciso I e 42, §§2º a 6º da Lei n. 5.764, de 1971;</w:t>
      </w:r>
    </w:p>
    <w:p w:rsidR="004F7A6B" w:rsidRPr="007E40DB" w:rsidRDefault="004F7A6B" w:rsidP="004F7A6B">
      <w:pPr>
        <w:pStyle w:val="Nivel3"/>
      </w:pPr>
      <w:r>
        <w:t>A declaração de regularidade de situação do contribuinte individual – DRSCI, para cada um dos cooperados indicados;</w:t>
      </w:r>
    </w:p>
    <w:p w:rsidR="004F7A6B" w:rsidRPr="007E40DB" w:rsidRDefault="004F7A6B" w:rsidP="004F7A6B">
      <w:pPr>
        <w:pStyle w:val="Nivel3"/>
      </w:pPr>
      <w:r>
        <w:t xml:space="preserve">A comprovação do capital social proporcional ao número de cooperados necessários à prestação do serviço; </w:t>
      </w:r>
    </w:p>
    <w:p w:rsidR="004F7A6B" w:rsidRPr="007E40DB" w:rsidRDefault="004F7A6B" w:rsidP="004F7A6B">
      <w:pPr>
        <w:pStyle w:val="Nivel3"/>
      </w:pPr>
      <w:r>
        <w:t>O registro previsto na Lei n. 5.764, de 1971, art. 107;</w:t>
      </w:r>
    </w:p>
    <w:p w:rsidR="004F7A6B" w:rsidRPr="007E40DB" w:rsidRDefault="004F7A6B" w:rsidP="004F7A6B">
      <w:pPr>
        <w:pStyle w:val="Nivel3"/>
      </w:pPr>
      <w:r>
        <w:t>A comprovação de integração das respectivas quotas-partes por parte dos cooperados que executarão o contrato;</w:t>
      </w:r>
    </w:p>
    <w:p w:rsidR="004F7A6B" w:rsidRDefault="004F7A6B" w:rsidP="004F7A6B">
      <w:pPr>
        <w:pStyle w:val="Nivel3"/>
      </w:pPr>
      <w:r>
        <w:t>Os seguintes documentos para a comprovação da regularidade jurídica da cooperativa:</w:t>
      </w:r>
    </w:p>
    <w:p w:rsidR="004F7A6B" w:rsidRPr="00711273" w:rsidRDefault="004F7A6B" w:rsidP="004F7A6B">
      <w:pPr>
        <w:pStyle w:val="Nivel4"/>
        <w:tabs>
          <w:tab w:val="clear" w:pos="360"/>
        </w:tabs>
      </w:pPr>
      <w:proofErr w:type="gramStart"/>
      <w:r w:rsidRPr="00711273">
        <w:t>ata</w:t>
      </w:r>
      <w:proofErr w:type="gramEnd"/>
      <w:r w:rsidRPr="00711273">
        <w:t xml:space="preserve"> de fundação;</w:t>
      </w:r>
    </w:p>
    <w:p w:rsidR="004F7A6B" w:rsidRPr="00711273" w:rsidRDefault="004F7A6B" w:rsidP="004F7A6B">
      <w:pPr>
        <w:pStyle w:val="Nivel4"/>
        <w:tabs>
          <w:tab w:val="clear" w:pos="360"/>
        </w:tabs>
      </w:pPr>
      <w:proofErr w:type="gramStart"/>
      <w:r w:rsidRPr="00711273">
        <w:lastRenderedPageBreak/>
        <w:t>estatuto</w:t>
      </w:r>
      <w:proofErr w:type="gramEnd"/>
      <w:r w:rsidRPr="00711273">
        <w:t xml:space="preserve"> social com a ata da assembleia que o aprovou;</w:t>
      </w:r>
    </w:p>
    <w:p w:rsidR="004F7A6B" w:rsidRPr="00711273" w:rsidRDefault="004F7A6B" w:rsidP="004F7A6B">
      <w:pPr>
        <w:pStyle w:val="Nivel4"/>
        <w:tabs>
          <w:tab w:val="clear" w:pos="360"/>
        </w:tabs>
      </w:pPr>
      <w:proofErr w:type="gramStart"/>
      <w:r w:rsidRPr="00711273">
        <w:t>regimento</w:t>
      </w:r>
      <w:proofErr w:type="gramEnd"/>
      <w:r w:rsidRPr="00711273">
        <w:t xml:space="preserve"> dos fundos instituídos pelos cooperados, com a ata da assembleia;</w:t>
      </w:r>
    </w:p>
    <w:p w:rsidR="004F7A6B" w:rsidRPr="00711273" w:rsidRDefault="004F7A6B" w:rsidP="004F7A6B">
      <w:pPr>
        <w:pStyle w:val="Nivel4"/>
        <w:tabs>
          <w:tab w:val="clear" w:pos="360"/>
        </w:tabs>
      </w:pPr>
      <w:proofErr w:type="gramStart"/>
      <w:r w:rsidRPr="00711273">
        <w:t>editais</w:t>
      </w:r>
      <w:proofErr w:type="gramEnd"/>
      <w:r w:rsidRPr="00711273">
        <w:t xml:space="preserve"> de convocação das três últimas assembleias gerais extraordinárias;</w:t>
      </w:r>
    </w:p>
    <w:p w:rsidR="004F7A6B" w:rsidRPr="00711273" w:rsidRDefault="004F7A6B" w:rsidP="004F7A6B">
      <w:pPr>
        <w:pStyle w:val="Nivel4"/>
        <w:tabs>
          <w:tab w:val="clear" w:pos="360"/>
        </w:tabs>
      </w:pPr>
      <w:proofErr w:type="gramStart"/>
      <w:r w:rsidRPr="00711273">
        <w:t>três</w:t>
      </w:r>
      <w:proofErr w:type="gramEnd"/>
      <w:r w:rsidRPr="00711273">
        <w:t xml:space="preserve"> registros de presença dos cooperados que executarão o contrato em assembleias gerais ou nas reuniões seccionais;</w:t>
      </w:r>
    </w:p>
    <w:p w:rsidR="004F7A6B" w:rsidRPr="00711273" w:rsidRDefault="004F7A6B" w:rsidP="004F7A6B">
      <w:pPr>
        <w:pStyle w:val="Nivel4"/>
        <w:tabs>
          <w:tab w:val="clear" w:pos="360"/>
        </w:tabs>
      </w:pPr>
      <w:proofErr w:type="gramStart"/>
      <w:r w:rsidRPr="00711273">
        <w:t>ata</w:t>
      </w:r>
      <w:proofErr w:type="gramEnd"/>
      <w:r w:rsidRPr="00711273">
        <w:t xml:space="preserve"> da sessão que os cooperados autorizaram a cooperativa a contratar o objeto da contratação; e</w:t>
      </w:r>
    </w:p>
    <w:p w:rsidR="004F7A6B" w:rsidRPr="00711273" w:rsidRDefault="004F7A6B" w:rsidP="004F7A6B">
      <w:pPr>
        <w:pStyle w:val="Nivel4"/>
        <w:tabs>
          <w:tab w:val="clear" w:pos="360"/>
        </w:tabs>
      </w:pPr>
      <w:proofErr w:type="gramStart"/>
      <w:r w:rsidRPr="00711273">
        <w:t>última</w:t>
      </w:r>
      <w:proofErr w:type="gramEnd"/>
      <w:r w:rsidRPr="00711273">
        <w:t xml:space="preserve"> auditoria </w:t>
      </w:r>
      <w:proofErr w:type="spellStart"/>
      <w:r w:rsidRPr="00711273">
        <w:t>contábil-financeira</w:t>
      </w:r>
      <w:proofErr w:type="spellEnd"/>
      <w:r w:rsidRPr="00711273">
        <w:t xml:space="preserve"> da cooperativa, conforme dispõe o art. 112 da Lei n. 5.764, de 1971, ou uma declaração, sob as penas da lei, de que tal auditoria não foi exigida pelo órgão fiscalizador</w:t>
      </w:r>
      <w:r>
        <w:t>.</w:t>
      </w:r>
    </w:p>
    <w:bookmarkEnd w:id="1"/>
    <w:p w:rsidR="004F7A6B" w:rsidRPr="00681E2E" w:rsidRDefault="004F7A6B" w:rsidP="004F7A6B">
      <w:pPr>
        <w:pStyle w:val="Nivel01"/>
      </w:pPr>
      <w:r>
        <w:t>ESTIMATIVAS DO VALOR DA CONTRATAÇÃO</w:t>
      </w:r>
    </w:p>
    <w:p w:rsidR="004F7A6B" w:rsidRPr="003F6BA5" w:rsidRDefault="004F7A6B" w:rsidP="004F7A6B">
      <w:pPr>
        <w:pStyle w:val="Nvel2-Opcional"/>
        <w:rPr>
          <w:b/>
          <w:bCs/>
          <w:i w:val="0"/>
          <w:color w:val="auto"/>
        </w:rPr>
      </w:pPr>
      <w:r w:rsidRPr="003F6BA5">
        <w:rPr>
          <w:i w:val="0"/>
          <w:color w:val="auto"/>
        </w:rPr>
        <w:t>O custo estimado total da contratação, que é o máximo aceitável,</w:t>
      </w:r>
      <w:r w:rsidR="00BF1192" w:rsidRPr="003F6BA5">
        <w:rPr>
          <w:i w:val="0"/>
          <w:color w:val="auto"/>
        </w:rPr>
        <w:t xml:space="preserve"> é de R$ 4.254.878,04</w:t>
      </w:r>
      <w:r w:rsidRPr="003F6BA5">
        <w:rPr>
          <w:i w:val="0"/>
          <w:color w:val="auto"/>
        </w:rPr>
        <w:t xml:space="preserve"> (por extenso), conforme custos unitários apostos na [</w:t>
      </w:r>
      <w:r w:rsidRPr="003F6BA5">
        <w:rPr>
          <w:b/>
          <w:bCs/>
          <w:i w:val="0"/>
          <w:color w:val="auto"/>
        </w:rPr>
        <w:t xml:space="preserve">tabela contida no item </w:t>
      </w:r>
      <w:fldSimple w:instr=" REF _Ref172095982 \r \h  \* MERGEFORMAT ">
        <w:r w:rsidRPr="003F6BA5">
          <w:rPr>
            <w:b/>
            <w:bCs/>
            <w:i w:val="0"/>
            <w:color w:val="auto"/>
          </w:rPr>
          <w:t>1.1</w:t>
        </w:r>
      </w:fldSimple>
      <w:r w:rsidRPr="003F6BA5">
        <w:rPr>
          <w:b/>
          <w:bCs/>
          <w:i w:val="0"/>
          <w:color w:val="auto"/>
        </w:rPr>
        <w:t xml:space="preserve"> acima</w:t>
      </w:r>
      <w:r w:rsidR="003F6BA5" w:rsidRPr="003F6BA5">
        <w:rPr>
          <w:i w:val="0"/>
          <w:color w:val="auto"/>
        </w:rPr>
        <w:t>].</w:t>
      </w:r>
    </w:p>
    <w:p w:rsidR="004F7A6B" w:rsidRPr="00DF5857" w:rsidRDefault="004F7A6B" w:rsidP="004F7A6B">
      <w:pPr>
        <w:pStyle w:val="Nvel2-Opcional"/>
        <w:rPr>
          <w:i w:val="0"/>
          <w:color w:val="auto"/>
        </w:rPr>
      </w:pPr>
      <w:r w:rsidRPr="00DF5857">
        <w:rPr>
          <w:i w:val="0"/>
          <w:color w:val="auto"/>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4F7A6B" w:rsidRPr="00DF5857" w:rsidRDefault="004F7A6B" w:rsidP="004F7A6B">
      <w:pPr>
        <w:pStyle w:val="Nvel3-Opcional"/>
        <w:rPr>
          <w:i w:val="0"/>
          <w:color w:val="auto"/>
        </w:rPr>
      </w:pPr>
      <w:proofErr w:type="gramStart"/>
      <w:r w:rsidRPr="00DF5857">
        <w:rPr>
          <w:i w:val="0"/>
          <w:color w:val="auto"/>
        </w:rPr>
        <w:t>em</w:t>
      </w:r>
      <w:proofErr w:type="gramEnd"/>
      <w:r w:rsidRPr="00DF5857">
        <w:rPr>
          <w:i w:val="0"/>
          <w:color w:val="auto"/>
        </w:rPr>
        <w:t xml:space="preserve"> caso de força maior, caso fortuito ou fato do príncipe ou em decorrência de fatos imprevisíveis ou previsíveis de consequências incalculáveis, que inviabilizem a execução da ata tal como pactuada, nos termos do disposto na a</w:t>
      </w:r>
      <w:r w:rsidRPr="00DF5857">
        <w:rPr>
          <w:rFonts w:eastAsia="Arial"/>
          <w:i w:val="0"/>
          <w:color w:val="auto"/>
          <w:szCs w:val="20"/>
        </w:rPr>
        <w:t>línea “d” do inciso II do capu</w:t>
      </w:r>
      <w:r w:rsidRPr="00DF5857">
        <w:rPr>
          <w:rFonts w:eastAsia="Arial"/>
          <w:b/>
          <w:bCs/>
          <w:i w:val="0"/>
          <w:color w:val="auto"/>
          <w:szCs w:val="20"/>
        </w:rPr>
        <w:t>t</w:t>
      </w:r>
      <w:r w:rsidRPr="00DF5857">
        <w:rPr>
          <w:rFonts w:eastAsia="Arial"/>
          <w:i w:val="0"/>
          <w:color w:val="auto"/>
          <w:szCs w:val="20"/>
        </w:rPr>
        <w:t xml:space="preserve"> do art. 124 da Lei nº 14.133, de 2021;</w:t>
      </w:r>
    </w:p>
    <w:p w:rsidR="004F7A6B" w:rsidRPr="00DF5857" w:rsidRDefault="004F7A6B" w:rsidP="004F7A6B">
      <w:pPr>
        <w:pStyle w:val="Nivel3"/>
      </w:pPr>
      <w:proofErr w:type="gramStart"/>
      <w:r w:rsidRPr="00DF5857">
        <w:t>em</w:t>
      </w:r>
      <w:proofErr w:type="gramEnd"/>
      <w:r w:rsidRPr="00DF5857">
        <w:t xml:space="preserve"> caso de criação, alteração ou extinção de quaisquer tributos ou encargos legais ou superveniência de disposições legais, com comprovada repercussão sobre os preços registrados;</w:t>
      </w:r>
    </w:p>
    <w:p w:rsidR="004F7A6B" w:rsidRPr="00DF5857" w:rsidRDefault="004F7A6B" w:rsidP="004F7A6B">
      <w:pPr>
        <w:pStyle w:val="Nivel3"/>
      </w:pPr>
      <w:proofErr w:type="gramStart"/>
      <w:r w:rsidRPr="00DF5857">
        <w:t>serão</w:t>
      </w:r>
      <w:proofErr w:type="gramEnd"/>
      <w:r w:rsidRPr="00DF5857">
        <w:t xml:space="preserve"> reajustados os preços registrados, respeitada a contagem da anualidade e o índice previsto para a contratação; ou</w:t>
      </w:r>
    </w:p>
    <w:p w:rsidR="004F7A6B" w:rsidRPr="00DF5857" w:rsidRDefault="004F7A6B" w:rsidP="004F7A6B">
      <w:pPr>
        <w:pStyle w:val="Nivel3"/>
      </w:pPr>
      <w:proofErr w:type="gramStart"/>
      <w:r w:rsidRPr="00DF5857">
        <w:t>poderão</w:t>
      </w:r>
      <w:proofErr w:type="gramEnd"/>
      <w:r w:rsidRPr="00DF5857">
        <w:t xml:space="preserve"> ser repactuados, a pedido do interessado, conforme critérios definidos para a contratação.</w:t>
      </w:r>
    </w:p>
    <w:p w:rsidR="004F7A6B" w:rsidRPr="007E40DB" w:rsidRDefault="004F7A6B" w:rsidP="004F7A6B">
      <w:pPr>
        <w:pStyle w:val="Nivel01"/>
      </w:pPr>
      <w:r>
        <w:t>ADEQUAÇÃO ORÇAMENTÁRIA</w:t>
      </w:r>
    </w:p>
    <w:p w:rsidR="004F7A6B" w:rsidRPr="005E2EB9" w:rsidRDefault="004F7A6B" w:rsidP="004F7A6B">
      <w:pPr>
        <w:pStyle w:val="Nvel2-Opcional"/>
        <w:rPr>
          <w:i w:val="0"/>
          <w:color w:val="auto"/>
        </w:rPr>
      </w:pPr>
      <w:r w:rsidRPr="005E2EB9">
        <w:rPr>
          <w:i w:val="0"/>
          <w:color w:val="auto"/>
        </w:rPr>
        <w:t>As despesas decorrentes da presente contratação correrão à conta de recursos específicos consignados no Orçamento Geral da União.</w:t>
      </w:r>
    </w:p>
    <w:p w:rsidR="004F7A6B" w:rsidRPr="00DF5857" w:rsidRDefault="004F7A6B" w:rsidP="004F7A6B">
      <w:pPr>
        <w:pStyle w:val="Nvel2-Opcional"/>
        <w:rPr>
          <w:i w:val="0"/>
          <w:color w:val="auto"/>
        </w:rPr>
      </w:pPr>
      <w:r w:rsidRPr="00DF5857">
        <w:rPr>
          <w:i w:val="0"/>
          <w:color w:val="auto"/>
        </w:rPr>
        <w:t>A indicação da dotação orçamentária fica postergada para o momento da assinatura do contrato ou instrumento equivalente.</w:t>
      </w:r>
    </w:p>
    <w:p w:rsidR="004F7A6B" w:rsidRDefault="004F7A6B" w:rsidP="004F7A6B">
      <w:pPr>
        <w:pStyle w:val="Nivel01"/>
      </w:pPr>
      <w:r>
        <w:t>DISPOSIÇÕES FINAIS</w:t>
      </w:r>
    </w:p>
    <w:p w:rsidR="004F7A6B" w:rsidRDefault="004F7A6B" w:rsidP="004F7A6B">
      <w:pPr>
        <w:pStyle w:val="Nvel02"/>
      </w:pPr>
      <w:r>
        <w:t>As informações contidas neste Termo de Referência não s</w:t>
      </w:r>
      <w:r w:rsidR="00DF5857">
        <w:t>ão classificadas como sigilosas.</w:t>
      </w:r>
    </w:p>
    <w:bookmarkEnd w:id="0"/>
    <w:p w:rsidR="004C4E8C" w:rsidRPr="004C4E8C" w:rsidRDefault="004C4E8C" w:rsidP="004C4E8C">
      <w:pPr>
        <w:pStyle w:val="Nivel01"/>
        <w:numPr>
          <w:ilvl w:val="0"/>
          <w:numId w:val="0"/>
        </w:numPr>
        <w:ind w:left="357" w:firstLine="351"/>
        <w:jc w:val="right"/>
        <w:rPr>
          <w:b w:val="0"/>
          <w:color w:val="auto"/>
        </w:rPr>
      </w:pPr>
      <w:r w:rsidRPr="004C4E8C">
        <w:rPr>
          <w:b w:val="0"/>
          <w:color w:val="auto"/>
        </w:rPr>
        <w:t>Campina Grande/PB, 18 de</w:t>
      </w:r>
      <w:r w:rsidR="008956A0">
        <w:rPr>
          <w:b w:val="0"/>
          <w:color w:val="auto"/>
        </w:rPr>
        <w:t xml:space="preserve"> Setembro</w:t>
      </w:r>
      <w:r w:rsidRPr="004C4E8C">
        <w:rPr>
          <w:b w:val="0"/>
          <w:color w:val="auto"/>
        </w:rPr>
        <w:t xml:space="preserve"> de 2025.</w:t>
      </w:r>
    </w:p>
    <w:p w:rsidR="004C4E8C" w:rsidRPr="004C4E8C" w:rsidRDefault="004C4E8C" w:rsidP="004C4E8C">
      <w:pPr>
        <w:pStyle w:val="Nivel01"/>
        <w:numPr>
          <w:ilvl w:val="0"/>
          <w:numId w:val="0"/>
        </w:numPr>
        <w:ind w:left="357"/>
        <w:jc w:val="center"/>
        <w:rPr>
          <w:b w:val="0"/>
          <w:color w:val="auto"/>
        </w:rPr>
      </w:pPr>
    </w:p>
    <w:p w:rsidR="004C4E8C" w:rsidRPr="004C4E8C" w:rsidRDefault="004C4E8C" w:rsidP="004C4E8C">
      <w:pPr>
        <w:pStyle w:val="Nivel01"/>
        <w:numPr>
          <w:ilvl w:val="0"/>
          <w:numId w:val="0"/>
        </w:numPr>
        <w:ind w:left="357"/>
        <w:jc w:val="center"/>
        <w:rPr>
          <w:b w:val="0"/>
          <w:color w:val="auto"/>
        </w:rPr>
      </w:pPr>
    </w:p>
    <w:p w:rsidR="004C4E8C" w:rsidRPr="004C4E8C" w:rsidRDefault="004C4E8C" w:rsidP="004C4E8C">
      <w:pPr>
        <w:pStyle w:val="Nivel01"/>
        <w:numPr>
          <w:ilvl w:val="0"/>
          <w:numId w:val="0"/>
        </w:numPr>
        <w:ind w:left="357"/>
        <w:jc w:val="center"/>
        <w:rPr>
          <w:b w:val="0"/>
          <w:color w:val="auto"/>
        </w:rPr>
      </w:pPr>
      <w:proofErr w:type="spellStart"/>
      <w:r w:rsidRPr="004C4E8C">
        <w:rPr>
          <w:b w:val="0"/>
          <w:color w:val="auto"/>
        </w:rPr>
        <w:t>Aluska</w:t>
      </w:r>
      <w:proofErr w:type="spellEnd"/>
      <w:r w:rsidRPr="004C4E8C">
        <w:rPr>
          <w:b w:val="0"/>
          <w:color w:val="auto"/>
        </w:rPr>
        <w:t xml:space="preserve"> Farias de Oliveira Amaral</w:t>
      </w:r>
    </w:p>
    <w:p w:rsidR="004C4E8C" w:rsidRPr="004C4E8C" w:rsidRDefault="004C4E8C" w:rsidP="004C4E8C">
      <w:pPr>
        <w:pStyle w:val="Nivel01"/>
        <w:numPr>
          <w:ilvl w:val="0"/>
          <w:numId w:val="0"/>
        </w:numPr>
        <w:ind w:left="357"/>
        <w:jc w:val="center"/>
        <w:rPr>
          <w:b w:val="0"/>
          <w:color w:val="auto"/>
        </w:rPr>
      </w:pPr>
      <w:r w:rsidRPr="004C4E8C">
        <w:rPr>
          <w:b w:val="0"/>
          <w:color w:val="auto"/>
        </w:rPr>
        <w:t xml:space="preserve">Coordenadora de Compras, Licitações e </w:t>
      </w:r>
      <w:proofErr w:type="gramStart"/>
      <w:r w:rsidRPr="004C4E8C">
        <w:rPr>
          <w:b w:val="0"/>
          <w:color w:val="auto"/>
        </w:rPr>
        <w:t>Contratos</w:t>
      </w:r>
      <w:proofErr w:type="gramEnd"/>
    </w:p>
    <w:p w:rsidR="004C4E8C" w:rsidRPr="004C4E8C" w:rsidRDefault="004C4E8C" w:rsidP="004C4E8C">
      <w:pPr>
        <w:pStyle w:val="Nivel01"/>
        <w:numPr>
          <w:ilvl w:val="0"/>
          <w:numId w:val="0"/>
        </w:numPr>
        <w:ind w:left="357"/>
        <w:jc w:val="center"/>
        <w:rPr>
          <w:b w:val="0"/>
          <w:color w:val="auto"/>
        </w:rPr>
      </w:pPr>
      <w:r w:rsidRPr="004C4E8C">
        <w:rPr>
          <w:b w:val="0"/>
          <w:color w:val="auto"/>
        </w:rPr>
        <w:t>De acordo com o presente Termo de Referência e respectivos anexos.</w:t>
      </w:r>
    </w:p>
    <w:p w:rsidR="004C4E8C" w:rsidRPr="004C4E8C" w:rsidRDefault="004C4E8C" w:rsidP="004C4E8C">
      <w:pPr>
        <w:pStyle w:val="Nivel01"/>
        <w:numPr>
          <w:ilvl w:val="0"/>
          <w:numId w:val="0"/>
        </w:numPr>
        <w:ind w:left="357" w:hanging="357"/>
        <w:jc w:val="center"/>
        <w:rPr>
          <w:b w:val="0"/>
          <w:color w:val="auto"/>
        </w:rPr>
      </w:pPr>
    </w:p>
    <w:p w:rsidR="004C4E8C" w:rsidRPr="004C4E8C" w:rsidRDefault="004C4E8C" w:rsidP="004C4E8C">
      <w:pPr>
        <w:pStyle w:val="Nivel01"/>
        <w:numPr>
          <w:ilvl w:val="0"/>
          <w:numId w:val="0"/>
        </w:numPr>
        <w:ind w:left="357"/>
        <w:jc w:val="center"/>
        <w:rPr>
          <w:b w:val="0"/>
          <w:color w:val="auto"/>
        </w:rPr>
      </w:pPr>
    </w:p>
    <w:p w:rsidR="004C4E8C" w:rsidRPr="004C4E8C" w:rsidRDefault="004C4E8C" w:rsidP="004C4E8C">
      <w:pPr>
        <w:pStyle w:val="Nivel01"/>
        <w:numPr>
          <w:ilvl w:val="0"/>
          <w:numId w:val="0"/>
        </w:numPr>
        <w:ind w:left="357"/>
        <w:jc w:val="center"/>
        <w:rPr>
          <w:b w:val="0"/>
          <w:color w:val="auto"/>
        </w:rPr>
      </w:pPr>
      <w:r w:rsidRPr="004C4E8C">
        <w:rPr>
          <w:b w:val="0"/>
          <w:color w:val="auto"/>
        </w:rPr>
        <w:t>__________________________________________</w:t>
      </w:r>
    </w:p>
    <w:p w:rsidR="004C4E8C" w:rsidRPr="004C4E8C" w:rsidRDefault="004C4E8C" w:rsidP="004C4E8C">
      <w:pPr>
        <w:pStyle w:val="Nivel01"/>
        <w:numPr>
          <w:ilvl w:val="0"/>
          <w:numId w:val="0"/>
        </w:numPr>
        <w:ind w:left="357"/>
        <w:jc w:val="center"/>
        <w:rPr>
          <w:b w:val="0"/>
          <w:color w:val="auto"/>
        </w:rPr>
      </w:pPr>
      <w:r w:rsidRPr="004C4E8C">
        <w:rPr>
          <w:b w:val="0"/>
          <w:color w:val="auto"/>
        </w:rPr>
        <w:t>José Albino Nunes</w:t>
      </w:r>
    </w:p>
    <w:p w:rsidR="004C4E8C" w:rsidRPr="004C4E8C" w:rsidRDefault="004C4E8C" w:rsidP="004C4E8C">
      <w:pPr>
        <w:pStyle w:val="Nivel01"/>
        <w:numPr>
          <w:ilvl w:val="0"/>
          <w:numId w:val="0"/>
        </w:numPr>
        <w:ind w:left="357"/>
        <w:jc w:val="center"/>
        <w:rPr>
          <w:b w:val="0"/>
          <w:color w:val="auto"/>
        </w:rPr>
      </w:pPr>
      <w:r w:rsidRPr="004C4E8C">
        <w:rPr>
          <w:b w:val="0"/>
          <w:color w:val="auto"/>
        </w:rPr>
        <w:t xml:space="preserve">Diretor de Administração, Planejamento e </w:t>
      </w:r>
      <w:proofErr w:type="gramStart"/>
      <w:r w:rsidRPr="004C4E8C">
        <w:rPr>
          <w:b w:val="0"/>
          <w:color w:val="auto"/>
        </w:rPr>
        <w:t>Finanças</w:t>
      </w:r>
      <w:proofErr w:type="gramEnd"/>
    </w:p>
    <w:p w:rsidR="004C4E8C" w:rsidRPr="004C4E8C" w:rsidRDefault="004C4E8C" w:rsidP="004C4E8C">
      <w:pPr>
        <w:pStyle w:val="Nivel01"/>
        <w:numPr>
          <w:ilvl w:val="0"/>
          <w:numId w:val="0"/>
        </w:numPr>
        <w:ind w:left="357"/>
        <w:jc w:val="center"/>
        <w:rPr>
          <w:b w:val="0"/>
          <w:color w:val="auto"/>
        </w:rPr>
      </w:pPr>
    </w:p>
    <w:p w:rsidR="004C4E8C" w:rsidRPr="004C4E8C" w:rsidRDefault="004C4E8C" w:rsidP="004C4E8C">
      <w:pPr>
        <w:pStyle w:val="Nivel01"/>
        <w:numPr>
          <w:ilvl w:val="0"/>
          <w:numId w:val="0"/>
        </w:numPr>
        <w:ind w:left="357"/>
        <w:jc w:val="center"/>
        <w:rPr>
          <w:b w:val="0"/>
          <w:color w:val="auto"/>
        </w:rPr>
      </w:pPr>
    </w:p>
    <w:p w:rsidR="004C4E8C" w:rsidRPr="004C4E8C" w:rsidRDefault="004C4E8C" w:rsidP="004C4E8C">
      <w:pPr>
        <w:pStyle w:val="Nivel01"/>
        <w:numPr>
          <w:ilvl w:val="0"/>
          <w:numId w:val="0"/>
        </w:numPr>
        <w:ind w:left="357"/>
        <w:jc w:val="center"/>
        <w:rPr>
          <w:b w:val="0"/>
          <w:color w:val="auto"/>
        </w:rPr>
      </w:pPr>
      <w:r w:rsidRPr="004C4E8C">
        <w:rPr>
          <w:b w:val="0"/>
          <w:color w:val="auto"/>
        </w:rPr>
        <w:t xml:space="preserve">Considerando os termos do Art. 7º, § 2º, Inciso I, da Lei nº 8.666, de 21 de junho de 1993, </w:t>
      </w:r>
      <w:r w:rsidRPr="004C4E8C">
        <w:rPr>
          <w:b w:val="0"/>
          <w:bCs/>
          <w:color w:val="auto"/>
        </w:rPr>
        <w:t xml:space="preserve">APROVO </w:t>
      </w:r>
      <w:r w:rsidRPr="004C4E8C">
        <w:rPr>
          <w:b w:val="0"/>
          <w:color w:val="auto"/>
        </w:rPr>
        <w:t>o presente Projeto Básico e ratifico a veracidade de todas as informações exaradas, assim como afirmo a ausência de direcionamento do objeto em tela.</w:t>
      </w:r>
    </w:p>
    <w:p w:rsidR="004C4E8C" w:rsidRPr="004C4E8C" w:rsidRDefault="004C4E8C" w:rsidP="004C4E8C">
      <w:pPr>
        <w:pStyle w:val="Nivel01"/>
        <w:numPr>
          <w:ilvl w:val="0"/>
          <w:numId w:val="0"/>
        </w:numPr>
        <w:ind w:left="357"/>
        <w:jc w:val="center"/>
        <w:rPr>
          <w:b w:val="0"/>
          <w:color w:val="auto"/>
        </w:rPr>
      </w:pPr>
    </w:p>
    <w:p w:rsidR="004C4E8C" w:rsidRPr="004C4E8C" w:rsidRDefault="004C4E8C" w:rsidP="004C4E8C">
      <w:pPr>
        <w:pStyle w:val="Nivel01"/>
        <w:numPr>
          <w:ilvl w:val="0"/>
          <w:numId w:val="0"/>
        </w:numPr>
        <w:ind w:left="357"/>
        <w:jc w:val="center"/>
        <w:rPr>
          <w:b w:val="0"/>
          <w:color w:val="auto"/>
        </w:rPr>
      </w:pPr>
      <w:r w:rsidRPr="004C4E8C">
        <w:rPr>
          <w:b w:val="0"/>
          <w:color w:val="auto"/>
        </w:rPr>
        <w:t>__________________________________________</w:t>
      </w:r>
    </w:p>
    <w:p w:rsidR="004C4E8C" w:rsidRPr="004C4E8C" w:rsidRDefault="004C4E8C" w:rsidP="004C4E8C">
      <w:pPr>
        <w:pStyle w:val="Nivel01"/>
        <w:numPr>
          <w:ilvl w:val="0"/>
          <w:numId w:val="0"/>
        </w:numPr>
        <w:ind w:left="357"/>
        <w:jc w:val="center"/>
        <w:rPr>
          <w:b w:val="0"/>
          <w:color w:val="auto"/>
          <w:shd w:val="clear" w:color="auto" w:fill="FFFFFF"/>
        </w:rPr>
      </w:pPr>
      <w:r w:rsidRPr="004C4E8C">
        <w:rPr>
          <w:b w:val="0"/>
          <w:color w:val="auto"/>
          <w:shd w:val="clear" w:color="auto" w:fill="FFFFFF"/>
        </w:rPr>
        <w:t>Ana Cristina Alves de Oliveira Dantas</w:t>
      </w:r>
    </w:p>
    <w:p w:rsidR="004C4E8C" w:rsidRPr="004C4E8C" w:rsidRDefault="004C4E8C" w:rsidP="004C4E8C">
      <w:pPr>
        <w:pStyle w:val="Nivel01"/>
        <w:numPr>
          <w:ilvl w:val="0"/>
          <w:numId w:val="0"/>
        </w:numPr>
        <w:ind w:left="357"/>
        <w:jc w:val="center"/>
        <w:rPr>
          <w:b w:val="0"/>
          <w:color w:val="auto"/>
        </w:rPr>
      </w:pPr>
      <w:r w:rsidRPr="004C4E8C">
        <w:rPr>
          <w:b w:val="0"/>
          <w:color w:val="auto"/>
        </w:rPr>
        <w:t>Diretora Geral</w:t>
      </w:r>
    </w:p>
    <w:p w:rsidR="004C4E8C" w:rsidRPr="004C4E8C" w:rsidRDefault="004C4E8C" w:rsidP="004F7A6B">
      <w:pPr>
        <w:ind w:left="357"/>
        <w:jc w:val="center"/>
        <w:outlineLvl w:val="0"/>
        <w:rPr>
          <w:rFonts w:ascii="Arial" w:hAnsi="Arial" w:cs="Arial"/>
          <w:b/>
          <w:bCs/>
          <w:strike/>
          <w:sz w:val="20"/>
          <w:szCs w:val="20"/>
        </w:rPr>
      </w:pPr>
    </w:p>
    <w:p w:rsidR="004C4E8C" w:rsidRPr="004C4E8C" w:rsidRDefault="004C4E8C" w:rsidP="004F7A6B">
      <w:pPr>
        <w:ind w:left="357"/>
        <w:jc w:val="center"/>
        <w:outlineLvl w:val="0"/>
        <w:rPr>
          <w:rFonts w:ascii="Arial" w:hAnsi="Arial" w:cs="Arial"/>
          <w:b/>
          <w:bCs/>
          <w:strike/>
          <w:sz w:val="20"/>
          <w:szCs w:val="20"/>
        </w:rPr>
      </w:pPr>
    </w:p>
    <w:p w:rsidR="004C4E8C" w:rsidRDefault="004C4E8C" w:rsidP="004F7A6B">
      <w:pPr>
        <w:ind w:left="357"/>
        <w:jc w:val="center"/>
        <w:outlineLvl w:val="0"/>
        <w:rPr>
          <w:rFonts w:ascii="Arial" w:hAnsi="Arial" w:cs="Arial"/>
          <w:b/>
          <w:bCs/>
          <w:strike/>
          <w:color w:val="000000" w:themeColor="text1"/>
          <w:sz w:val="20"/>
          <w:szCs w:val="20"/>
        </w:rPr>
      </w:pPr>
    </w:p>
    <w:p w:rsidR="004C4E8C" w:rsidRDefault="004C4E8C" w:rsidP="006C736E">
      <w:pPr>
        <w:outlineLvl w:val="0"/>
        <w:rPr>
          <w:rFonts w:ascii="Arial" w:hAnsi="Arial" w:cs="Arial"/>
          <w:b/>
          <w:bCs/>
          <w:strike/>
          <w:color w:val="000000" w:themeColor="text1"/>
          <w:sz w:val="20"/>
          <w:szCs w:val="20"/>
        </w:rPr>
      </w:pPr>
    </w:p>
    <w:p w:rsidR="004C4E8C" w:rsidRDefault="004C4E8C"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4F7A6B">
      <w:pPr>
        <w:ind w:left="357"/>
        <w:jc w:val="center"/>
        <w:outlineLvl w:val="0"/>
        <w:rPr>
          <w:rFonts w:ascii="Arial" w:hAnsi="Arial" w:cs="Arial"/>
          <w:b/>
          <w:bCs/>
          <w:strike/>
          <w:color w:val="000000" w:themeColor="text1"/>
          <w:sz w:val="20"/>
          <w:szCs w:val="20"/>
        </w:rPr>
      </w:pPr>
    </w:p>
    <w:p w:rsidR="00DF5857" w:rsidRDefault="00DF5857" w:rsidP="005E2EB9">
      <w:pPr>
        <w:outlineLvl w:val="0"/>
        <w:rPr>
          <w:rFonts w:ascii="Arial" w:hAnsi="Arial" w:cs="Arial"/>
          <w:b/>
          <w:bCs/>
          <w:strike/>
          <w:color w:val="000000" w:themeColor="text1"/>
          <w:sz w:val="20"/>
          <w:szCs w:val="20"/>
        </w:rPr>
      </w:pPr>
    </w:p>
    <w:p w:rsidR="004C4E8C" w:rsidRDefault="004C4E8C" w:rsidP="004F7A6B">
      <w:pPr>
        <w:ind w:left="357"/>
        <w:jc w:val="center"/>
        <w:outlineLvl w:val="0"/>
        <w:rPr>
          <w:rFonts w:ascii="Arial" w:hAnsi="Arial" w:cs="Arial"/>
          <w:b/>
          <w:bCs/>
          <w:strike/>
          <w:color w:val="000000" w:themeColor="text1"/>
          <w:sz w:val="20"/>
          <w:szCs w:val="20"/>
        </w:rPr>
      </w:pPr>
    </w:p>
    <w:p w:rsidR="004F7A6B" w:rsidRPr="00824FC4" w:rsidRDefault="004F7A6B" w:rsidP="004F7A6B">
      <w:pPr>
        <w:jc w:val="center"/>
        <w:outlineLvl w:val="0"/>
        <w:rPr>
          <w:rFonts w:ascii="Arial" w:hAnsi="Arial" w:cs="Arial"/>
          <w:b/>
          <w:sz w:val="20"/>
          <w:szCs w:val="20"/>
        </w:rPr>
      </w:pPr>
      <w:r w:rsidRPr="00824FC4">
        <w:rPr>
          <w:rFonts w:ascii="Arial" w:hAnsi="Arial" w:cs="Arial"/>
          <w:b/>
          <w:sz w:val="20"/>
          <w:szCs w:val="20"/>
        </w:rPr>
        <w:t>ANEXO II</w:t>
      </w:r>
    </w:p>
    <w:p w:rsidR="004F7A6B" w:rsidRPr="001A77CA" w:rsidRDefault="004F7A6B" w:rsidP="004F7A6B">
      <w:pPr>
        <w:spacing w:after="360"/>
        <w:jc w:val="center"/>
        <w:rPr>
          <w:rFonts w:ascii="Arial" w:hAnsi="Arial" w:cs="Arial"/>
          <w:b/>
          <w:sz w:val="20"/>
          <w:szCs w:val="20"/>
        </w:rPr>
      </w:pPr>
      <w:r w:rsidRPr="001A77CA">
        <w:rPr>
          <w:rFonts w:ascii="Arial" w:hAnsi="Arial" w:cs="Arial"/>
          <w:b/>
          <w:sz w:val="20"/>
          <w:szCs w:val="20"/>
        </w:rPr>
        <w:t>TERMO DE CIÊNCIA E CONCORDÂNCIA</w:t>
      </w:r>
    </w:p>
    <w:p w:rsidR="004F7A6B" w:rsidRPr="005E2EB9" w:rsidRDefault="004F7A6B" w:rsidP="004F7A6B">
      <w:pPr>
        <w:spacing w:before="120" w:after="120" w:line="276" w:lineRule="auto"/>
        <w:ind w:firstLine="1134"/>
        <w:jc w:val="both"/>
        <w:rPr>
          <w:rFonts w:ascii="Arial" w:hAnsi="Arial" w:cs="Arial"/>
          <w:sz w:val="20"/>
          <w:szCs w:val="20"/>
        </w:rPr>
      </w:pPr>
      <w:r>
        <w:rPr>
          <w:rFonts w:ascii="Arial" w:hAnsi="Arial" w:cs="Arial"/>
          <w:sz w:val="20"/>
          <w:szCs w:val="20"/>
        </w:rPr>
        <w:t>Por meio deste instrumento</w:t>
      </w:r>
      <w:proofErr w:type="gramStart"/>
      <w:r>
        <w:rPr>
          <w:rFonts w:ascii="Arial" w:hAnsi="Arial" w:cs="Arial"/>
          <w:sz w:val="20"/>
          <w:szCs w:val="20"/>
        </w:rPr>
        <w:t xml:space="preserve">, </w:t>
      </w:r>
      <w:r w:rsidRPr="00294B3A">
        <w:rPr>
          <w:rFonts w:ascii="Arial" w:hAnsi="Arial" w:cs="Arial"/>
          <w:sz w:val="20"/>
          <w:szCs w:val="20"/>
        </w:rPr>
        <w:t>...</w:t>
      </w:r>
      <w:proofErr w:type="gramEnd"/>
      <w:r w:rsidRPr="00294B3A">
        <w:rPr>
          <w:rFonts w:ascii="Arial" w:hAnsi="Arial" w:cs="Arial"/>
          <w:sz w:val="20"/>
          <w:szCs w:val="20"/>
        </w:rPr>
        <w:t>..................</w:t>
      </w:r>
      <w:r w:rsidRPr="001A77CA">
        <w:rPr>
          <w:rFonts w:ascii="Arial" w:hAnsi="Arial" w:cs="Arial"/>
          <w:color w:val="FF0000"/>
          <w:sz w:val="20"/>
          <w:szCs w:val="20"/>
        </w:rPr>
        <w:t xml:space="preserve"> </w:t>
      </w:r>
      <w:r w:rsidRPr="005E2EB9">
        <w:rPr>
          <w:rFonts w:ascii="Arial" w:hAnsi="Arial" w:cs="Arial"/>
          <w:iCs/>
          <w:sz w:val="20"/>
          <w:szCs w:val="20"/>
        </w:rPr>
        <w:t>(identificar o Contratado)</w:t>
      </w:r>
      <w:r w:rsidRPr="005E2EB9">
        <w:rPr>
          <w:rFonts w:ascii="Arial" w:hAnsi="Arial" w:cs="Arial"/>
          <w:sz w:val="20"/>
          <w:szCs w:val="20"/>
        </w:rPr>
        <w:t xml:space="preserve"> declara que está ciente e concorda com as disposições e obrigações previstas no</w:t>
      </w:r>
      <w:r w:rsidRPr="005E2EB9">
        <w:rPr>
          <w:rFonts w:ascii="Arial" w:hAnsi="Arial" w:cs="Arial"/>
          <w:iCs/>
          <w:sz w:val="20"/>
          <w:szCs w:val="20"/>
        </w:rPr>
        <w:t xml:space="preserve"> Edital</w:t>
      </w:r>
      <w:r w:rsidRPr="005E2EB9">
        <w:rPr>
          <w:rFonts w:ascii="Arial" w:hAnsi="Arial" w:cs="Arial"/>
          <w:sz w:val="20"/>
          <w:szCs w:val="20"/>
        </w:rPr>
        <w:t xml:space="preserve">, no Termo de Referência e nos demais anexos a que se refere o </w:t>
      </w:r>
      <w:r w:rsidRPr="005E2EB9">
        <w:rPr>
          <w:rFonts w:ascii="Arial" w:hAnsi="Arial" w:cs="Arial"/>
          <w:iCs/>
          <w:sz w:val="20"/>
          <w:szCs w:val="20"/>
        </w:rPr>
        <w:t>Pregão</w:t>
      </w:r>
      <w:r w:rsidRPr="005E2EB9">
        <w:rPr>
          <w:rFonts w:ascii="Arial" w:hAnsi="Arial" w:cs="Arial"/>
          <w:sz w:val="20"/>
          <w:szCs w:val="20"/>
        </w:rPr>
        <w:t xml:space="preserve"> nº</w:t>
      </w:r>
      <w:proofErr w:type="gramStart"/>
      <w:r w:rsidRPr="005E2EB9">
        <w:rPr>
          <w:rFonts w:ascii="Arial" w:hAnsi="Arial" w:cs="Arial"/>
          <w:sz w:val="20"/>
          <w:szCs w:val="20"/>
        </w:rPr>
        <w:t>...........</w:t>
      </w:r>
      <w:proofErr w:type="gramEnd"/>
      <w:r w:rsidRPr="005E2EB9">
        <w:rPr>
          <w:rFonts w:ascii="Arial" w:hAnsi="Arial" w:cs="Arial"/>
          <w:sz w:val="20"/>
          <w:szCs w:val="20"/>
        </w:rPr>
        <w:t xml:space="preserve">/20......., bem como que se responsabiliza, sob as penas da Lei, </w:t>
      </w:r>
      <w:r w:rsidRPr="005E2EB9">
        <w:rPr>
          <w:rFonts w:ascii="Arial" w:hAnsi="Arial" w:cs="Arial"/>
          <w:sz w:val="20"/>
          <w:szCs w:val="20"/>
        </w:rPr>
        <w:lastRenderedPageBreak/>
        <w:t>pela veracidade e legitimidade das informações e documentos apresentados durante o processo de contratação.</w:t>
      </w:r>
    </w:p>
    <w:p w:rsidR="004F7A6B" w:rsidRPr="005E2EB9" w:rsidRDefault="004F7A6B" w:rsidP="004F7A6B">
      <w:pPr>
        <w:spacing w:before="360"/>
        <w:jc w:val="center"/>
        <w:rPr>
          <w:rFonts w:ascii="Arial" w:hAnsi="Arial" w:cs="Arial"/>
          <w:sz w:val="20"/>
          <w:szCs w:val="20"/>
        </w:rPr>
      </w:pPr>
      <w:proofErr w:type="spellStart"/>
      <w:r w:rsidRPr="005E2EB9">
        <w:rPr>
          <w:rFonts w:ascii="Arial" w:hAnsi="Arial" w:cs="Arial"/>
          <w:sz w:val="20"/>
          <w:szCs w:val="20"/>
        </w:rPr>
        <w:t>Local-UF</w:t>
      </w:r>
      <w:proofErr w:type="spellEnd"/>
      <w:proofErr w:type="gramStart"/>
      <w:r w:rsidRPr="005E2EB9">
        <w:rPr>
          <w:rFonts w:ascii="Arial" w:hAnsi="Arial" w:cs="Arial"/>
          <w:sz w:val="20"/>
          <w:szCs w:val="20"/>
        </w:rPr>
        <w:t>, ...</w:t>
      </w:r>
      <w:proofErr w:type="gramEnd"/>
      <w:r w:rsidRPr="005E2EB9">
        <w:rPr>
          <w:rFonts w:ascii="Arial" w:hAnsi="Arial" w:cs="Arial"/>
          <w:sz w:val="20"/>
          <w:szCs w:val="20"/>
        </w:rPr>
        <w:t xml:space="preserve">..... </w:t>
      </w:r>
      <w:proofErr w:type="gramStart"/>
      <w:r w:rsidRPr="005E2EB9">
        <w:rPr>
          <w:rFonts w:ascii="Arial" w:hAnsi="Arial" w:cs="Arial"/>
          <w:sz w:val="20"/>
          <w:szCs w:val="20"/>
        </w:rPr>
        <w:t>de</w:t>
      </w:r>
      <w:proofErr w:type="gramEnd"/>
      <w:r w:rsidRPr="005E2EB9">
        <w:rPr>
          <w:rFonts w:ascii="Arial" w:hAnsi="Arial" w:cs="Arial"/>
          <w:sz w:val="20"/>
          <w:szCs w:val="20"/>
        </w:rPr>
        <w:t xml:space="preserve"> ................... </w:t>
      </w:r>
      <w:proofErr w:type="gramStart"/>
      <w:r w:rsidRPr="005E2EB9">
        <w:rPr>
          <w:rFonts w:ascii="Arial" w:hAnsi="Arial" w:cs="Arial"/>
          <w:sz w:val="20"/>
          <w:szCs w:val="20"/>
        </w:rPr>
        <w:t>de</w:t>
      </w:r>
      <w:proofErr w:type="gramEnd"/>
      <w:r w:rsidRPr="005E2EB9">
        <w:rPr>
          <w:rFonts w:ascii="Arial" w:hAnsi="Arial" w:cs="Arial"/>
          <w:sz w:val="20"/>
          <w:szCs w:val="20"/>
        </w:rPr>
        <w:t xml:space="preserve"> 20.... .</w:t>
      </w:r>
    </w:p>
    <w:p w:rsidR="004F7A6B" w:rsidRPr="005E2EB9" w:rsidRDefault="004F7A6B" w:rsidP="004F7A6B">
      <w:pPr>
        <w:spacing w:before="480"/>
        <w:jc w:val="center"/>
        <w:rPr>
          <w:rFonts w:ascii="Arial" w:hAnsi="Arial" w:cs="Arial"/>
          <w:sz w:val="20"/>
          <w:szCs w:val="20"/>
        </w:rPr>
      </w:pPr>
      <w:r w:rsidRPr="005E2EB9">
        <w:rPr>
          <w:rFonts w:ascii="Arial" w:hAnsi="Arial" w:cs="Arial"/>
          <w:sz w:val="20"/>
          <w:szCs w:val="20"/>
        </w:rPr>
        <w:t>__________________________________________</w:t>
      </w:r>
    </w:p>
    <w:p w:rsidR="004F7A6B" w:rsidRPr="005E2EB9" w:rsidRDefault="004F7A6B" w:rsidP="004F7A6B">
      <w:pPr>
        <w:jc w:val="center"/>
        <w:rPr>
          <w:rFonts w:ascii="Arial" w:hAnsi="Arial" w:cs="Arial"/>
          <w:sz w:val="20"/>
          <w:szCs w:val="20"/>
        </w:rPr>
      </w:pPr>
      <w:r w:rsidRPr="005E2EB9">
        <w:rPr>
          <w:rFonts w:ascii="Arial" w:hAnsi="Arial" w:cs="Arial"/>
          <w:sz w:val="20"/>
          <w:szCs w:val="20"/>
        </w:rPr>
        <w:t xml:space="preserve">(Nome </w:t>
      </w:r>
      <w:r w:rsidRPr="005E2EB9">
        <w:rPr>
          <w:rFonts w:ascii="Arial" w:hAnsi="Arial" w:cs="Arial"/>
          <w:iCs/>
          <w:sz w:val="20"/>
          <w:szCs w:val="20"/>
        </w:rPr>
        <w:t>e Cargo do Representante Legal</w:t>
      </w:r>
      <w:r w:rsidRPr="005E2EB9">
        <w:rPr>
          <w:rFonts w:ascii="Arial" w:hAnsi="Arial" w:cs="Arial"/>
          <w:sz w:val="20"/>
          <w:szCs w:val="20"/>
        </w:rPr>
        <w:t>)</w:t>
      </w:r>
    </w:p>
    <w:p w:rsidR="00194210" w:rsidRPr="005E2EB9" w:rsidRDefault="00194210"/>
    <w:sectPr w:rsidR="00194210" w:rsidRPr="005E2EB9" w:rsidSect="004B54E9">
      <w:footerReference w:type="default" r:id="rId8"/>
      <w:pgSz w:w="11906" w:h="16838"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753" w:rsidRDefault="00B97753" w:rsidP="00EC0DEC">
      <w:r>
        <w:separator/>
      </w:r>
    </w:p>
  </w:endnote>
  <w:endnote w:type="continuationSeparator" w:id="0">
    <w:p w:rsidR="00B97753" w:rsidRDefault="00B97753" w:rsidP="00EC0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IDFont+F3">
    <w:altName w:val="Times New Roman"/>
    <w:panose1 w:val="00000000000000000000"/>
    <w:charset w:val="00"/>
    <w:family w:val="roman"/>
    <w:notTrueType/>
    <w:pitch w:val="default"/>
    <w:sig w:usb0="00000000" w:usb1="00000000" w:usb2="00000000" w:usb3="00000000" w:csb0="00000000" w:csb1="00000000"/>
  </w:font>
  <w:font w:name="CIDFont+F1">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rsidR="003F0405" w:rsidRPr="00F60D18" w:rsidRDefault="003F0405" w:rsidP="004B54E9">
            <w:pPr>
              <w:pStyle w:val="Rodap"/>
              <w:rPr>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rsidR="003F0405" w:rsidRPr="00F60D18" w:rsidRDefault="003F0405" w:rsidP="004B54E9">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001B61C0"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001B61C0" w:rsidRPr="00F60D18">
              <w:rPr>
                <w:rFonts w:ascii="Arial" w:hAnsi="Arial" w:cs="Arial"/>
                <w:color w:val="595959" w:themeColor="text1" w:themeTint="A6"/>
                <w:sz w:val="18"/>
                <w:szCs w:val="18"/>
              </w:rPr>
              <w:fldChar w:fldCharType="separate"/>
            </w:r>
            <w:r w:rsidR="00446D36">
              <w:rPr>
                <w:rFonts w:ascii="Arial" w:hAnsi="Arial" w:cs="Arial"/>
                <w:noProof/>
                <w:color w:val="595959" w:themeColor="text1" w:themeTint="A6"/>
                <w:sz w:val="18"/>
                <w:szCs w:val="18"/>
              </w:rPr>
              <w:t>27</w:t>
            </w:r>
            <w:r w:rsidR="001B61C0"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fldSimple w:instr="NUMPAGES  \* Arabic  \* MERGEFORMAT">
              <w:r w:rsidR="00446D36" w:rsidRPr="00446D36">
                <w:rPr>
                  <w:rFonts w:ascii="Arial" w:hAnsi="Arial" w:cs="Arial"/>
                  <w:noProof/>
                  <w:color w:val="595959" w:themeColor="text1" w:themeTint="A6"/>
                  <w:sz w:val="18"/>
                  <w:szCs w:val="18"/>
                </w:rPr>
                <w:t>31</w:t>
              </w:r>
            </w:fldSimple>
          </w:p>
          <w:p w:rsidR="003F0405" w:rsidRPr="00F60D18" w:rsidRDefault="003F0405" w:rsidP="004B54E9">
            <w:pPr>
              <w:pStyle w:val="Rodap"/>
              <w:rPr>
                <w:rFonts w:ascii="Arial" w:hAnsi="Arial" w:cs="Arial"/>
                <w:sz w:val="14"/>
                <w:szCs w:val="14"/>
              </w:rPr>
            </w:pPr>
            <w:r w:rsidRPr="00F60D18">
              <w:rPr>
                <w:rFonts w:ascii="Arial" w:hAnsi="Arial" w:cs="Arial"/>
                <w:sz w:val="14"/>
                <w:szCs w:val="14"/>
              </w:rPr>
              <w:t xml:space="preserve">Câmara Nacional de Modelos de Licitações e Contratos da </w:t>
            </w:r>
            <w:proofErr w:type="spellStart"/>
            <w:r w:rsidRPr="00F60D18">
              <w:rPr>
                <w:rFonts w:ascii="Arial" w:hAnsi="Arial" w:cs="Arial"/>
                <w:sz w:val="14"/>
                <w:szCs w:val="14"/>
              </w:rPr>
              <w:t>Consultoria-Geral</w:t>
            </w:r>
            <w:proofErr w:type="spellEnd"/>
            <w:r w:rsidRPr="00F60D18">
              <w:rPr>
                <w:rFonts w:ascii="Arial" w:hAnsi="Arial" w:cs="Arial"/>
                <w:sz w:val="14"/>
                <w:szCs w:val="14"/>
              </w:rPr>
              <w:t xml:space="preserve"> da União</w:t>
            </w:r>
          </w:p>
          <w:p w:rsidR="003F0405" w:rsidRPr="00F60D18" w:rsidRDefault="003F0405" w:rsidP="004B54E9">
            <w:pPr>
              <w:pStyle w:val="Rodap"/>
              <w:rPr>
                <w:rFonts w:ascii="Arial" w:hAnsi="Arial" w:cs="Arial"/>
                <w:color w:val="0F243E" w:themeColor="text2" w:themeShade="80"/>
                <w:sz w:val="14"/>
                <w:szCs w:val="14"/>
              </w:rPr>
            </w:pPr>
            <w:r w:rsidRPr="00B85F26">
              <w:rPr>
                <w:rFonts w:ascii="Arial" w:hAnsi="Arial" w:cs="Arial"/>
                <w:sz w:val="14"/>
                <w:szCs w:val="14"/>
              </w:rPr>
              <w:t xml:space="preserve">Modelo de Termo de Referência para Obras e Serviços, exceto TIC – Licitação e Contratação Direta - Lei nº 14.133, de </w:t>
            </w:r>
            <w:proofErr w:type="gramStart"/>
            <w:r w:rsidRPr="00B85F26">
              <w:rPr>
                <w:rFonts w:ascii="Arial" w:hAnsi="Arial" w:cs="Arial"/>
                <w:sz w:val="14"/>
                <w:szCs w:val="14"/>
              </w:rPr>
              <w:t>2021</w:t>
            </w:r>
            <w:proofErr w:type="gramEnd"/>
          </w:p>
          <w:p w:rsidR="003F0405" w:rsidRPr="00F60D18" w:rsidRDefault="003F0405" w:rsidP="004B54E9">
            <w:pPr>
              <w:pStyle w:val="Rodap"/>
              <w:rPr>
                <w:rFonts w:ascii="Arial" w:hAnsi="Arial" w:cs="Arial"/>
                <w:sz w:val="14"/>
                <w:szCs w:val="14"/>
              </w:rPr>
            </w:pPr>
            <w:r w:rsidRPr="00F60D18">
              <w:rPr>
                <w:rFonts w:ascii="Arial" w:hAnsi="Arial" w:cs="Arial"/>
                <w:sz w:val="14"/>
                <w:szCs w:val="14"/>
              </w:rPr>
              <w:t>Aprovado pela Secretaria de Gestão e Inovação</w:t>
            </w:r>
          </w:p>
          <w:p w:rsidR="003F0405" w:rsidRPr="00F60D18" w:rsidRDefault="003F0405" w:rsidP="004B54E9">
            <w:pPr>
              <w:pStyle w:val="Rodap"/>
              <w:rPr>
                <w:rFonts w:ascii="Arial" w:hAnsi="Arial" w:cs="Arial"/>
                <w:sz w:val="14"/>
                <w:szCs w:val="14"/>
              </w:rPr>
            </w:pPr>
            <w:r w:rsidRPr="00F60D18">
              <w:rPr>
                <w:rFonts w:ascii="Arial" w:hAnsi="Arial" w:cs="Arial"/>
                <w:sz w:val="14"/>
                <w:szCs w:val="14"/>
              </w:rPr>
              <w:t>Identidade visual pela Secretaria de Gestão e Inovação</w:t>
            </w:r>
          </w:p>
          <w:p w:rsidR="003F0405" w:rsidRPr="00FC0B7F" w:rsidRDefault="003F0405" w:rsidP="004B54E9">
            <w:pPr>
              <w:pStyle w:val="Rodap"/>
              <w:rPr>
                <w:rFonts w:ascii="Arial" w:hAnsi="Arial" w:cs="Arial"/>
                <w:sz w:val="14"/>
                <w:szCs w:val="14"/>
              </w:rPr>
            </w:pPr>
            <w:r w:rsidRPr="00B85F26">
              <w:rPr>
                <w:rFonts w:ascii="Arial" w:hAnsi="Arial" w:cs="Arial"/>
                <w:sz w:val="14"/>
                <w:szCs w:val="14"/>
              </w:rPr>
              <w:t xml:space="preserve">Atualização: </w:t>
            </w:r>
            <w:r>
              <w:rPr>
                <w:rFonts w:ascii="Arial" w:hAnsi="Arial" w:cs="Arial"/>
                <w:sz w:val="14"/>
                <w:szCs w:val="14"/>
              </w:rPr>
              <w:t>SET</w:t>
            </w:r>
            <w:r w:rsidRPr="00B85F26">
              <w:rPr>
                <w:rFonts w:ascii="Arial" w:hAnsi="Arial" w:cs="Arial"/>
                <w:sz w:val="14"/>
                <w:szCs w:val="14"/>
              </w:rPr>
              <w:t>/2025</w:t>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753" w:rsidRDefault="00B97753" w:rsidP="00EC0DEC">
      <w:r>
        <w:separator/>
      </w:r>
    </w:p>
  </w:footnote>
  <w:footnote w:type="continuationSeparator" w:id="0">
    <w:p w:rsidR="00B97753" w:rsidRDefault="00B97753" w:rsidP="00EC0D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ED0F7B"/>
    <w:multiLevelType w:val="multilevel"/>
    <w:tmpl w:val="2B78114C"/>
    <w:name w:val="WW8Num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0F4AB9"/>
    <w:multiLevelType w:val="multilevel"/>
    <w:tmpl w:val="476C5258"/>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57350D"/>
    <w:multiLevelType w:val="hybridMultilevel"/>
    <w:tmpl w:val="F40CF162"/>
    <w:lvl w:ilvl="0" w:tplc="8AA21034">
      <w:start w:val="1"/>
      <w:numFmt w:val="upperRoman"/>
      <w:lvlText w:val="%1)"/>
      <w:lvlJc w:val="left"/>
      <w:pPr>
        <w:ind w:left="2136" w:hanging="720"/>
      </w:pPr>
      <w:rPr>
        <w:rFonts w:hint="default"/>
      </w:rPr>
    </w:lvl>
    <w:lvl w:ilvl="1" w:tplc="11205FFA" w:tentative="1">
      <w:start w:val="1"/>
      <w:numFmt w:val="lowerLetter"/>
      <w:lvlText w:val="%2."/>
      <w:lvlJc w:val="left"/>
      <w:pPr>
        <w:ind w:left="2496" w:hanging="360"/>
      </w:pPr>
    </w:lvl>
    <w:lvl w:ilvl="2" w:tplc="779AB138" w:tentative="1">
      <w:start w:val="1"/>
      <w:numFmt w:val="lowerRoman"/>
      <w:lvlText w:val="%3."/>
      <w:lvlJc w:val="right"/>
      <w:pPr>
        <w:ind w:left="3216" w:hanging="180"/>
      </w:pPr>
    </w:lvl>
    <w:lvl w:ilvl="3" w:tplc="59860124" w:tentative="1">
      <w:start w:val="1"/>
      <w:numFmt w:val="decimal"/>
      <w:lvlText w:val="%4."/>
      <w:lvlJc w:val="left"/>
      <w:pPr>
        <w:ind w:left="3936" w:hanging="360"/>
      </w:pPr>
    </w:lvl>
    <w:lvl w:ilvl="4" w:tplc="FD16FCC0" w:tentative="1">
      <w:start w:val="1"/>
      <w:numFmt w:val="lowerLetter"/>
      <w:lvlText w:val="%5."/>
      <w:lvlJc w:val="left"/>
      <w:pPr>
        <w:ind w:left="4656" w:hanging="360"/>
      </w:pPr>
    </w:lvl>
    <w:lvl w:ilvl="5" w:tplc="10E0C6F8" w:tentative="1">
      <w:start w:val="1"/>
      <w:numFmt w:val="lowerRoman"/>
      <w:lvlText w:val="%6."/>
      <w:lvlJc w:val="right"/>
      <w:pPr>
        <w:ind w:left="5376" w:hanging="180"/>
      </w:pPr>
    </w:lvl>
    <w:lvl w:ilvl="6" w:tplc="9FBC5B54" w:tentative="1">
      <w:start w:val="1"/>
      <w:numFmt w:val="decimal"/>
      <w:lvlText w:val="%7."/>
      <w:lvlJc w:val="left"/>
      <w:pPr>
        <w:ind w:left="6096" w:hanging="360"/>
      </w:pPr>
    </w:lvl>
    <w:lvl w:ilvl="7" w:tplc="2D0EBA3A" w:tentative="1">
      <w:start w:val="1"/>
      <w:numFmt w:val="lowerLetter"/>
      <w:lvlText w:val="%8."/>
      <w:lvlJc w:val="left"/>
      <w:pPr>
        <w:ind w:left="6816" w:hanging="360"/>
      </w:pPr>
    </w:lvl>
    <w:lvl w:ilvl="8" w:tplc="CA3E3FE6" w:tentative="1">
      <w:start w:val="1"/>
      <w:numFmt w:val="lowerRoman"/>
      <w:lvlText w:val="%9."/>
      <w:lvlJc w:val="right"/>
      <w:pPr>
        <w:ind w:left="7536" w:hanging="180"/>
      </w:pPr>
    </w:lvl>
  </w:abstractNum>
  <w:abstractNum w:abstractNumId="4">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53F0045"/>
    <w:multiLevelType w:val="hybridMultilevel"/>
    <w:tmpl w:val="F40CF162"/>
    <w:name w:val="WWNum37"/>
    <w:lvl w:ilvl="0" w:tplc="89C4C5DC">
      <w:start w:val="1"/>
      <w:numFmt w:val="upperRoman"/>
      <w:lvlText w:val="%1)"/>
      <w:lvlJc w:val="left"/>
      <w:pPr>
        <w:ind w:left="2136" w:hanging="720"/>
      </w:pPr>
      <w:rPr>
        <w:rFonts w:hint="default"/>
      </w:rPr>
    </w:lvl>
    <w:lvl w:ilvl="1" w:tplc="3266BB8E" w:tentative="1">
      <w:start w:val="1"/>
      <w:numFmt w:val="lowerLetter"/>
      <w:lvlText w:val="%2."/>
      <w:lvlJc w:val="left"/>
      <w:pPr>
        <w:ind w:left="2496" w:hanging="360"/>
      </w:pPr>
    </w:lvl>
    <w:lvl w:ilvl="2" w:tplc="D256CB74" w:tentative="1">
      <w:start w:val="1"/>
      <w:numFmt w:val="lowerRoman"/>
      <w:lvlText w:val="%3."/>
      <w:lvlJc w:val="right"/>
      <w:pPr>
        <w:ind w:left="3216" w:hanging="180"/>
      </w:pPr>
    </w:lvl>
    <w:lvl w:ilvl="3" w:tplc="DB3E84FC" w:tentative="1">
      <w:start w:val="1"/>
      <w:numFmt w:val="decimal"/>
      <w:lvlText w:val="%4."/>
      <w:lvlJc w:val="left"/>
      <w:pPr>
        <w:ind w:left="3936" w:hanging="360"/>
      </w:pPr>
    </w:lvl>
    <w:lvl w:ilvl="4" w:tplc="21E24D88" w:tentative="1">
      <w:start w:val="1"/>
      <w:numFmt w:val="lowerLetter"/>
      <w:lvlText w:val="%5."/>
      <w:lvlJc w:val="left"/>
      <w:pPr>
        <w:ind w:left="4656" w:hanging="360"/>
      </w:pPr>
    </w:lvl>
    <w:lvl w:ilvl="5" w:tplc="DD4C38FC" w:tentative="1">
      <w:start w:val="1"/>
      <w:numFmt w:val="lowerRoman"/>
      <w:lvlText w:val="%6."/>
      <w:lvlJc w:val="right"/>
      <w:pPr>
        <w:ind w:left="5376" w:hanging="180"/>
      </w:pPr>
    </w:lvl>
    <w:lvl w:ilvl="6" w:tplc="6D944546" w:tentative="1">
      <w:start w:val="1"/>
      <w:numFmt w:val="decimal"/>
      <w:lvlText w:val="%7."/>
      <w:lvlJc w:val="left"/>
      <w:pPr>
        <w:ind w:left="6096" w:hanging="360"/>
      </w:pPr>
    </w:lvl>
    <w:lvl w:ilvl="7" w:tplc="EEC6DF44" w:tentative="1">
      <w:start w:val="1"/>
      <w:numFmt w:val="lowerLetter"/>
      <w:lvlText w:val="%8."/>
      <w:lvlJc w:val="left"/>
      <w:pPr>
        <w:ind w:left="6816" w:hanging="360"/>
      </w:pPr>
    </w:lvl>
    <w:lvl w:ilvl="8" w:tplc="F8CA1CFC" w:tentative="1">
      <w:start w:val="1"/>
      <w:numFmt w:val="lowerRoman"/>
      <w:lvlText w:val="%9."/>
      <w:lvlJc w:val="right"/>
      <w:pPr>
        <w:ind w:left="7536" w:hanging="180"/>
      </w:pPr>
    </w:lvl>
  </w:abstractNum>
  <w:abstractNum w:abstractNumId="12">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691757A"/>
    <w:multiLevelType w:val="hybridMultilevel"/>
    <w:tmpl w:val="D6A4043C"/>
    <w:lvl w:ilvl="0" w:tplc="2F3A0DF2">
      <w:start w:val="1"/>
      <w:numFmt w:val="upperRoman"/>
      <w:pStyle w:val="Nivel3-erro"/>
      <w:lvlText w:val="%1)"/>
      <w:lvlJc w:val="left"/>
      <w:pPr>
        <w:ind w:left="3555" w:hanging="720"/>
      </w:pPr>
      <w:rPr>
        <w:rFonts w:hint="default"/>
      </w:rPr>
    </w:lvl>
    <w:lvl w:ilvl="1" w:tplc="639019C2" w:tentative="1">
      <w:start w:val="1"/>
      <w:numFmt w:val="lowerLetter"/>
      <w:lvlText w:val="%2."/>
      <w:lvlJc w:val="left"/>
      <w:pPr>
        <w:ind w:left="3915" w:hanging="360"/>
      </w:pPr>
    </w:lvl>
    <w:lvl w:ilvl="2" w:tplc="870C5A2A" w:tentative="1">
      <w:start w:val="1"/>
      <w:numFmt w:val="lowerRoman"/>
      <w:lvlText w:val="%3."/>
      <w:lvlJc w:val="right"/>
      <w:pPr>
        <w:ind w:left="4635" w:hanging="180"/>
      </w:pPr>
    </w:lvl>
    <w:lvl w:ilvl="3" w:tplc="97680046">
      <w:start w:val="1"/>
      <w:numFmt w:val="decimal"/>
      <w:lvlText w:val="%4."/>
      <w:lvlJc w:val="left"/>
      <w:pPr>
        <w:ind w:left="5355" w:hanging="360"/>
      </w:pPr>
    </w:lvl>
    <w:lvl w:ilvl="4" w:tplc="C72802A8">
      <w:start w:val="1"/>
      <w:numFmt w:val="lowerLetter"/>
      <w:lvlText w:val="%5."/>
      <w:lvlJc w:val="left"/>
      <w:pPr>
        <w:ind w:left="6075" w:hanging="360"/>
      </w:pPr>
    </w:lvl>
    <w:lvl w:ilvl="5" w:tplc="40D2073A" w:tentative="1">
      <w:start w:val="1"/>
      <w:numFmt w:val="lowerRoman"/>
      <w:lvlText w:val="%6."/>
      <w:lvlJc w:val="right"/>
      <w:pPr>
        <w:ind w:left="6795" w:hanging="180"/>
      </w:pPr>
    </w:lvl>
    <w:lvl w:ilvl="6" w:tplc="BBA06770" w:tentative="1">
      <w:start w:val="1"/>
      <w:numFmt w:val="decimal"/>
      <w:lvlText w:val="%7."/>
      <w:lvlJc w:val="left"/>
      <w:pPr>
        <w:ind w:left="7515" w:hanging="360"/>
      </w:pPr>
    </w:lvl>
    <w:lvl w:ilvl="7" w:tplc="8F9A8F80" w:tentative="1">
      <w:start w:val="1"/>
      <w:numFmt w:val="lowerLetter"/>
      <w:lvlText w:val="%8."/>
      <w:lvlJc w:val="left"/>
      <w:pPr>
        <w:ind w:left="8235" w:hanging="360"/>
      </w:pPr>
    </w:lvl>
    <w:lvl w:ilvl="8" w:tplc="A95A5A7A" w:tentative="1">
      <w:start w:val="1"/>
      <w:numFmt w:val="lowerRoman"/>
      <w:lvlText w:val="%9."/>
      <w:lvlJc w:val="right"/>
      <w:pPr>
        <w:ind w:left="8955" w:hanging="180"/>
      </w:pPr>
    </w:lvl>
  </w:abstractNum>
  <w:abstractNum w:abstractNumId="16">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97F4F9B"/>
    <w:multiLevelType w:val="hybridMultilevel"/>
    <w:tmpl w:val="F40CF162"/>
    <w:lvl w:ilvl="0" w:tplc="816CA7BE">
      <w:start w:val="1"/>
      <w:numFmt w:val="upperRoman"/>
      <w:lvlText w:val="%1)"/>
      <w:lvlJc w:val="left"/>
      <w:pPr>
        <w:ind w:left="2136" w:hanging="720"/>
      </w:pPr>
      <w:rPr>
        <w:rFonts w:hint="default"/>
      </w:rPr>
    </w:lvl>
    <w:lvl w:ilvl="1" w:tplc="9460A0BC" w:tentative="1">
      <w:start w:val="1"/>
      <w:numFmt w:val="lowerLetter"/>
      <w:lvlText w:val="%2."/>
      <w:lvlJc w:val="left"/>
      <w:pPr>
        <w:ind w:left="2496" w:hanging="360"/>
      </w:pPr>
    </w:lvl>
    <w:lvl w:ilvl="2" w:tplc="B784F49A" w:tentative="1">
      <w:start w:val="1"/>
      <w:numFmt w:val="lowerRoman"/>
      <w:lvlText w:val="%3."/>
      <w:lvlJc w:val="right"/>
      <w:pPr>
        <w:ind w:left="3216" w:hanging="180"/>
      </w:pPr>
    </w:lvl>
    <w:lvl w:ilvl="3" w:tplc="4786729C" w:tentative="1">
      <w:start w:val="1"/>
      <w:numFmt w:val="decimal"/>
      <w:lvlText w:val="%4."/>
      <w:lvlJc w:val="left"/>
      <w:pPr>
        <w:ind w:left="3936" w:hanging="360"/>
      </w:pPr>
    </w:lvl>
    <w:lvl w:ilvl="4" w:tplc="402087A4" w:tentative="1">
      <w:start w:val="1"/>
      <w:numFmt w:val="lowerLetter"/>
      <w:lvlText w:val="%5."/>
      <w:lvlJc w:val="left"/>
      <w:pPr>
        <w:ind w:left="4656" w:hanging="360"/>
      </w:pPr>
    </w:lvl>
    <w:lvl w:ilvl="5" w:tplc="00563BC4" w:tentative="1">
      <w:start w:val="1"/>
      <w:numFmt w:val="lowerRoman"/>
      <w:lvlText w:val="%6."/>
      <w:lvlJc w:val="right"/>
      <w:pPr>
        <w:ind w:left="5376" w:hanging="180"/>
      </w:pPr>
    </w:lvl>
    <w:lvl w:ilvl="6" w:tplc="1F487E60" w:tentative="1">
      <w:start w:val="1"/>
      <w:numFmt w:val="decimal"/>
      <w:lvlText w:val="%7."/>
      <w:lvlJc w:val="left"/>
      <w:pPr>
        <w:ind w:left="6096" w:hanging="360"/>
      </w:pPr>
    </w:lvl>
    <w:lvl w:ilvl="7" w:tplc="8D2EB12A" w:tentative="1">
      <w:start w:val="1"/>
      <w:numFmt w:val="lowerLetter"/>
      <w:lvlText w:val="%8."/>
      <w:lvlJc w:val="left"/>
      <w:pPr>
        <w:ind w:left="6816" w:hanging="360"/>
      </w:pPr>
    </w:lvl>
    <w:lvl w:ilvl="8" w:tplc="0FB01A50" w:tentative="1">
      <w:start w:val="1"/>
      <w:numFmt w:val="lowerRoman"/>
      <w:lvlText w:val="%9."/>
      <w:lvlJc w:val="right"/>
      <w:pPr>
        <w:ind w:left="7536"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696376"/>
    <w:multiLevelType w:val="hybridMultilevel"/>
    <w:tmpl w:val="C4CA34C6"/>
    <w:lvl w:ilvl="0" w:tplc="C13A819E">
      <w:start w:val="1"/>
      <w:numFmt w:val="lowerLetter"/>
      <w:lvlText w:val="%1)"/>
      <w:lvlJc w:val="left"/>
      <w:pPr>
        <w:ind w:left="2130" w:hanging="360"/>
      </w:pPr>
    </w:lvl>
    <w:lvl w:ilvl="1" w:tplc="126029D2" w:tentative="1">
      <w:start w:val="1"/>
      <w:numFmt w:val="lowerLetter"/>
      <w:lvlText w:val="%2."/>
      <w:lvlJc w:val="left"/>
      <w:pPr>
        <w:ind w:left="2850" w:hanging="360"/>
      </w:pPr>
    </w:lvl>
    <w:lvl w:ilvl="2" w:tplc="CF104F4C" w:tentative="1">
      <w:start w:val="1"/>
      <w:numFmt w:val="lowerRoman"/>
      <w:lvlText w:val="%3."/>
      <w:lvlJc w:val="right"/>
      <w:pPr>
        <w:ind w:left="3570" w:hanging="180"/>
      </w:pPr>
    </w:lvl>
    <w:lvl w:ilvl="3" w:tplc="9EFCDAD8" w:tentative="1">
      <w:start w:val="1"/>
      <w:numFmt w:val="decimal"/>
      <w:lvlText w:val="%4."/>
      <w:lvlJc w:val="left"/>
      <w:pPr>
        <w:ind w:left="4290" w:hanging="360"/>
      </w:pPr>
    </w:lvl>
    <w:lvl w:ilvl="4" w:tplc="43FC72E4" w:tentative="1">
      <w:start w:val="1"/>
      <w:numFmt w:val="lowerLetter"/>
      <w:lvlText w:val="%5."/>
      <w:lvlJc w:val="left"/>
      <w:pPr>
        <w:ind w:left="5010" w:hanging="360"/>
      </w:pPr>
    </w:lvl>
    <w:lvl w:ilvl="5" w:tplc="39666170" w:tentative="1">
      <w:start w:val="1"/>
      <w:numFmt w:val="lowerRoman"/>
      <w:lvlText w:val="%6."/>
      <w:lvlJc w:val="right"/>
      <w:pPr>
        <w:ind w:left="5730" w:hanging="180"/>
      </w:pPr>
    </w:lvl>
    <w:lvl w:ilvl="6" w:tplc="93A8182E" w:tentative="1">
      <w:start w:val="1"/>
      <w:numFmt w:val="decimal"/>
      <w:lvlText w:val="%7."/>
      <w:lvlJc w:val="left"/>
      <w:pPr>
        <w:ind w:left="6450" w:hanging="360"/>
      </w:pPr>
    </w:lvl>
    <w:lvl w:ilvl="7" w:tplc="F650E728" w:tentative="1">
      <w:start w:val="1"/>
      <w:numFmt w:val="lowerLetter"/>
      <w:lvlText w:val="%8."/>
      <w:lvlJc w:val="left"/>
      <w:pPr>
        <w:ind w:left="7170" w:hanging="360"/>
      </w:pPr>
    </w:lvl>
    <w:lvl w:ilvl="8" w:tplc="898C3ED8" w:tentative="1">
      <w:start w:val="1"/>
      <w:numFmt w:val="lowerRoman"/>
      <w:lvlText w:val="%9."/>
      <w:lvlJc w:val="right"/>
      <w:pPr>
        <w:ind w:left="7890" w:hanging="18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4"/>
  </w:num>
  <w:num w:numId="3">
    <w:abstractNumId w:val="25"/>
  </w:num>
  <w:num w:numId="4">
    <w:abstractNumId w:val="13"/>
  </w:num>
  <w:num w:numId="5">
    <w:abstractNumId w:val="10"/>
  </w:num>
  <w:num w:numId="6">
    <w:abstractNumId w:val="18"/>
  </w:num>
  <w:num w:numId="7">
    <w:abstractNumId w:val="22"/>
  </w:num>
  <w:num w:numId="8">
    <w:abstractNumId w:val="15"/>
  </w:num>
  <w:num w:numId="9">
    <w:abstractNumId w:val="2"/>
  </w:num>
  <w:num w:numId="10">
    <w:abstractNumId w:val="23"/>
  </w:num>
  <w:num w:numId="11">
    <w:abstractNumId w:val="17"/>
  </w:num>
  <w:num w:numId="12">
    <w:abstractNumId w:val="11"/>
  </w:num>
  <w:num w:numId="13">
    <w:abstractNumId w:val="3"/>
  </w:num>
  <w:num w:numId="14">
    <w:abstractNumId w:val="12"/>
  </w:num>
  <w:num w:numId="15">
    <w:abstractNumId w:val="4"/>
  </w:num>
  <w:num w:numId="16">
    <w:abstractNumId w:val="5"/>
  </w:num>
  <w:num w:numId="17">
    <w:abstractNumId w:val="14"/>
  </w:num>
  <w:num w:numId="18">
    <w:abstractNumId w:val="8"/>
  </w:num>
  <w:num w:numId="19">
    <w:abstractNumId w:val="21"/>
  </w:num>
  <w:num w:numId="20">
    <w:abstractNumId w:val="1"/>
  </w:num>
  <w:num w:numId="21">
    <w:abstractNumId w:val="7"/>
  </w:num>
  <w:num w:numId="22">
    <w:abstractNumId w:val="20"/>
  </w:num>
  <w:num w:numId="23">
    <w:abstractNumId w:val="16"/>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 w:numId="28">
    <w:abstractNumId w:val="6"/>
    <w:lvlOverride w:ilvl="0"/>
    <w:lvlOverride w:ilvl="1">
      <w:startOverride w:val="2"/>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4F7A6B"/>
    <w:rsid w:val="00036941"/>
    <w:rsid w:val="000B44F5"/>
    <w:rsid w:val="000E766D"/>
    <w:rsid w:val="00194210"/>
    <w:rsid w:val="001B61C0"/>
    <w:rsid w:val="001E3C0C"/>
    <w:rsid w:val="002056F9"/>
    <w:rsid w:val="002062E4"/>
    <w:rsid w:val="00213956"/>
    <w:rsid w:val="00277C9F"/>
    <w:rsid w:val="002E1A02"/>
    <w:rsid w:val="003665C6"/>
    <w:rsid w:val="00384CF3"/>
    <w:rsid w:val="003F0405"/>
    <w:rsid w:val="003F6BA5"/>
    <w:rsid w:val="0040485F"/>
    <w:rsid w:val="004051C3"/>
    <w:rsid w:val="00440EB0"/>
    <w:rsid w:val="00446D36"/>
    <w:rsid w:val="004566FE"/>
    <w:rsid w:val="004B54E9"/>
    <w:rsid w:val="004C4E8C"/>
    <w:rsid w:val="004E3D20"/>
    <w:rsid w:val="004F2A1D"/>
    <w:rsid w:val="004F3FBD"/>
    <w:rsid w:val="004F7A6B"/>
    <w:rsid w:val="0052257D"/>
    <w:rsid w:val="005228AA"/>
    <w:rsid w:val="0057399F"/>
    <w:rsid w:val="005E2EB9"/>
    <w:rsid w:val="0061560A"/>
    <w:rsid w:val="00670C61"/>
    <w:rsid w:val="006C736E"/>
    <w:rsid w:val="006F0568"/>
    <w:rsid w:val="006F6C23"/>
    <w:rsid w:val="00730F38"/>
    <w:rsid w:val="00743125"/>
    <w:rsid w:val="007D382A"/>
    <w:rsid w:val="00833528"/>
    <w:rsid w:val="00883DE0"/>
    <w:rsid w:val="00887273"/>
    <w:rsid w:val="008956A0"/>
    <w:rsid w:val="00903088"/>
    <w:rsid w:val="00922C22"/>
    <w:rsid w:val="009416DA"/>
    <w:rsid w:val="0096158E"/>
    <w:rsid w:val="00A70F3E"/>
    <w:rsid w:val="00A91740"/>
    <w:rsid w:val="00AA1140"/>
    <w:rsid w:val="00B109B7"/>
    <w:rsid w:val="00B3614A"/>
    <w:rsid w:val="00B56006"/>
    <w:rsid w:val="00B566B1"/>
    <w:rsid w:val="00B97753"/>
    <w:rsid w:val="00BF1192"/>
    <w:rsid w:val="00C15004"/>
    <w:rsid w:val="00CA04A2"/>
    <w:rsid w:val="00D92F77"/>
    <w:rsid w:val="00D93CB8"/>
    <w:rsid w:val="00DF5857"/>
    <w:rsid w:val="00E61D29"/>
    <w:rsid w:val="00E91723"/>
    <w:rsid w:val="00EC0DEC"/>
    <w:rsid w:val="00F436CC"/>
    <w:rsid w:val="00FF7F4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Bullet 5"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F7A6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4F7A6B"/>
    <w:pPr>
      <w:keepNext/>
      <w:keepLines/>
      <w:numPr>
        <w:numId w:val="14"/>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4F7A6B"/>
    <w:pPr>
      <w:keepNext/>
      <w:numPr>
        <w:ilvl w:val="1"/>
        <w:numId w:val="15"/>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4F7A6B"/>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4F7A6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4F7A6B"/>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F7A6B"/>
    <w:rPr>
      <w:rFonts w:ascii="Arial" w:eastAsiaTheme="majorEastAsia" w:hAnsi="Arial" w:cstheme="majorBidi"/>
      <w:b/>
      <w:bCs/>
      <w:sz w:val="20"/>
      <w:szCs w:val="28"/>
      <w:lang w:eastAsia="pt-BR"/>
    </w:rPr>
  </w:style>
  <w:style w:type="character" w:customStyle="1" w:styleId="Ttulo2Char">
    <w:name w:val="Título 2 Char"/>
    <w:basedOn w:val="Fontepargpadro"/>
    <w:link w:val="Ttulo2"/>
    <w:rsid w:val="004F7A6B"/>
    <w:rPr>
      <w:rFonts w:ascii="Arial" w:eastAsiaTheme="minorEastAsia" w:hAnsi="Arial" w:cs="Times New Roman"/>
      <w:sz w:val="20"/>
      <w:szCs w:val="20"/>
      <w:lang w:eastAsia="pt-BR"/>
    </w:rPr>
  </w:style>
  <w:style w:type="character" w:customStyle="1" w:styleId="Ttulo3Char">
    <w:name w:val="Título 3 Char"/>
    <w:basedOn w:val="Fontepargpadro"/>
    <w:link w:val="Ttulo3"/>
    <w:uiPriority w:val="9"/>
    <w:semiHidden/>
    <w:rsid w:val="004F7A6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4F7A6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4F7A6B"/>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rsid w:val="004F7A6B"/>
    <w:pPr>
      <w:ind w:left="720"/>
      <w:contextualSpacing/>
    </w:pPr>
  </w:style>
  <w:style w:type="paragraph" w:styleId="NormalWeb">
    <w:name w:val="Normal (Web)"/>
    <w:basedOn w:val="Normal"/>
    <w:uiPriority w:val="99"/>
    <w:rsid w:val="004F7A6B"/>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4F7A6B"/>
    <w:rPr>
      <w:rFonts w:ascii="Tahoma" w:hAnsi="Tahoma"/>
      <w:sz w:val="16"/>
      <w:szCs w:val="16"/>
    </w:rPr>
  </w:style>
  <w:style w:type="character" w:customStyle="1" w:styleId="TextodebaloChar">
    <w:name w:val="Texto de balão Char"/>
    <w:basedOn w:val="Fontepargpadro"/>
    <w:link w:val="Textodebalo"/>
    <w:uiPriority w:val="99"/>
    <w:rsid w:val="004F7A6B"/>
    <w:rPr>
      <w:rFonts w:ascii="Tahoma" w:eastAsiaTheme="minorEastAsia" w:hAnsi="Tahoma" w:cs="Tahoma"/>
      <w:sz w:val="16"/>
      <w:szCs w:val="16"/>
      <w:lang w:eastAsia="pt-BR"/>
    </w:rPr>
  </w:style>
  <w:style w:type="paragraph" w:customStyle="1" w:styleId="Nvel2">
    <w:name w:val="Nível 2"/>
    <w:basedOn w:val="Normal"/>
    <w:next w:val="Normal"/>
    <w:rsid w:val="004F7A6B"/>
    <w:pPr>
      <w:spacing w:after="120"/>
      <w:jc w:val="both"/>
    </w:pPr>
    <w:rPr>
      <w:rFonts w:ascii="Arial" w:hAnsi="Arial" w:cs="Times New Roman"/>
      <w:b/>
      <w:szCs w:val="20"/>
    </w:rPr>
  </w:style>
  <w:style w:type="character" w:customStyle="1" w:styleId="normalchar1">
    <w:name w:val="normal__char1"/>
    <w:rsid w:val="004F7A6B"/>
    <w:rPr>
      <w:rFonts w:ascii="Arial" w:hAnsi="Arial" w:cs="Arial" w:hint="default"/>
      <w:strike w:val="0"/>
      <w:dstrike w:val="0"/>
      <w:sz w:val="24"/>
      <w:szCs w:val="24"/>
      <w:u w:val="none"/>
      <w:effect w:val="none"/>
    </w:rPr>
  </w:style>
  <w:style w:type="character" w:customStyle="1" w:styleId="apple-style-span">
    <w:name w:val="apple-style-span"/>
    <w:basedOn w:val="Fontepargpadro"/>
    <w:rsid w:val="004F7A6B"/>
  </w:style>
  <w:style w:type="character" w:styleId="Hyperlink">
    <w:name w:val="Hyperlink"/>
    <w:rsid w:val="004F7A6B"/>
    <w:rPr>
      <w:color w:val="000080"/>
      <w:u w:val="single"/>
    </w:rPr>
  </w:style>
  <w:style w:type="paragraph" w:styleId="Citao">
    <w:name w:val="Quote"/>
    <w:aliases w:val="TCU,Citação AGU,NotaExplicativa"/>
    <w:basedOn w:val="Normal"/>
    <w:next w:val="Normal"/>
    <w:link w:val="CitaoChar"/>
    <w:uiPriority w:val="29"/>
    <w:rsid w:val="004F7A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4F7A6B"/>
    <w:rPr>
      <w:rFonts w:ascii="Arial" w:eastAsia="Calibri" w:hAnsi="Arial" w:cs="Tahoma"/>
      <w:i/>
      <w:iCs/>
      <w:color w:val="000000"/>
      <w:sz w:val="20"/>
      <w:szCs w:val="24"/>
      <w:shd w:val="clear" w:color="auto" w:fill="FFFFCC"/>
    </w:rPr>
  </w:style>
  <w:style w:type="paragraph" w:styleId="Commarcadores5">
    <w:name w:val="List Bullet 5"/>
    <w:basedOn w:val="Normal"/>
    <w:rsid w:val="004F7A6B"/>
    <w:pPr>
      <w:numPr>
        <w:numId w:val="1"/>
      </w:numPr>
      <w:contextualSpacing/>
    </w:pPr>
  </w:style>
  <w:style w:type="paragraph" w:customStyle="1" w:styleId="Notaexplicativa">
    <w:name w:val="Nota explicativa"/>
    <w:basedOn w:val="Citao"/>
    <w:link w:val="NotaexplicativaChar"/>
    <w:rsid w:val="004F7A6B"/>
    <w:rPr>
      <w:szCs w:val="20"/>
    </w:rPr>
  </w:style>
  <w:style w:type="character" w:customStyle="1" w:styleId="NotaexplicativaChar">
    <w:name w:val="Nota explicativa Char"/>
    <w:basedOn w:val="CitaoChar"/>
    <w:link w:val="Notaexplicativa"/>
    <w:rsid w:val="004F7A6B"/>
    <w:rPr>
      <w:szCs w:val="20"/>
    </w:rPr>
  </w:style>
  <w:style w:type="paragraph" w:styleId="Cabealho">
    <w:name w:val="header"/>
    <w:basedOn w:val="Normal"/>
    <w:link w:val="CabealhoChar"/>
    <w:uiPriority w:val="99"/>
    <w:rsid w:val="004F7A6B"/>
    <w:pPr>
      <w:tabs>
        <w:tab w:val="center" w:pos="4252"/>
        <w:tab w:val="right" w:pos="8504"/>
      </w:tabs>
    </w:pPr>
  </w:style>
  <w:style w:type="character" w:customStyle="1" w:styleId="CabealhoChar">
    <w:name w:val="Cabeçalho Char"/>
    <w:basedOn w:val="Fontepargpadro"/>
    <w:link w:val="Cabealho"/>
    <w:uiPriority w:val="99"/>
    <w:rsid w:val="004F7A6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4F7A6B"/>
    <w:pPr>
      <w:tabs>
        <w:tab w:val="center" w:pos="4252"/>
        <w:tab w:val="right" w:pos="8504"/>
      </w:tabs>
    </w:pPr>
  </w:style>
  <w:style w:type="character" w:customStyle="1" w:styleId="RodapChar">
    <w:name w:val="Rodapé Char"/>
    <w:basedOn w:val="Fontepargpadro"/>
    <w:link w:val="Rodap"/>
    <w:uiPriority w:val="99"/>
    <w:qFormat/>
    <w:rsid w:val="004F7A6B"/>
    <w:rPr>
      <w:rFonts w:ascii="Ecofont_Spranq_eco_Sans" w:eastAsiaTheme="minorEastAsia" w:hAnsi="Ecofont_Spranq_eco_Sans" w:cs="Tahoma"/>
      <w:sz w:val="24"/>
      <w:szCs w:val="24"/>
      <w:lang w:eastAsia="pt-BR"/>
    </w:rPr>
  </w:style>
  <w:style w:type="numbering" w:customStyle="1" w:styleId="Estilo1">
    <w:name w:val="Estilo1"/>
    <w:uiPriority w:val="99"/>
    <w:rsid w:val="004F7A6B"/>
    <w:pPr>
      <w:numPr>
        <w:numId w:val="2"/>
      </w:numPr>
    </w:pPr>
  </w:style>
  <w:style w:type="numbering" w:customStyle="1" w:styleId="Estilo2">
    <w:name w:val="Estilo2"/>
    <w:uiPriority w:val="99"/>
    <w:rsid w:val="004F7A6B"/>
    <w:pPr>
      <w:numPr>
        <w:numId w:val="3"/>
      </w:numPr>
    </w:pPr>
  </w:style>
  <w:style w:type="numbering" w:customStyle="1" w:styleId="Estilo3">
    <w:name w:val="Estilo3"/>
    <w:uiPriority w:val="99"/>
    <w:rsid w:val="004F7A6B"/>
    <w:pPr>
      <w:numPr>
        <w:numId w:val="4"/>
      </w:numPr>
    </w:pPr>
  </w:style>
  <w:style w:type="numbering" w:customStyle="1" w:styleId="Estilo4">
    <w:name w:val="Estilo4"/>
    <w:uiPriority w:val="99"/>
    <w:rsid w:val="004F7A6B"/>
    <w:pPr>
      <w:numPr>
        <w:numId w:val="5"/>
      </w:numPr>
    </w:pPr>
  </w:style>
  <w:style w:type="numbering" w:customStyle="1" w:styleId="Estilo5">
    <w:name w:val="Estilo5"/>
    <w:uiPriority w:val="99"/>
    <w:rsid w:val="004F7A6B"/>
    <w:pPr>
      <w:numPr>
        <w:numId w:val="6"/>
      </w:numPr>
    </w:pPr>
  </w:style>
  <w:style w:type="numbering" w:customStyle="1" w:styleId="Estilo6">
    <w:name w:val="Estilo6"/>
    <w:uiPriority w:val="99"/>
    <w:rsid w:val="004F7A6B"/>
    <w:pPr>
      <w:numPr>
        <w:numId w:val="7"/>
      </w:numPr>
    </w:pPr>
  </w:style>
  <w:style w:type="character" w:styleId="Refdecomentrio">
    <w:name w:val="annotation reference"/>
    <w:basedOn w:val="Fontepargpadro"/>
    <w:uiPriority w:val="99"/>
    <w:unhideWhenUsed/>
    <w:qFormat/>
    <w:rsid w:val="004F7A6B"/>
    <w:rPr>
      <w:sz w:val="16"/>
      <w:szCs w:val="16"/>
    </w:rPr>
  </w:style>
  <w:style w:type="paragraph" w:styleId="Textodecomentrio">
    <w:name w:val="annotation text"/>
    <w:basedOn w:val="Normal"/>
    <w:link w:val="TextodecomentrioChar"/>
    <w:uiPriority w:val="99"/>
    <w:unhideWhenUsed/>
    <w:qFormat/>
    <w:rsid w:val="004F7A6B"/>
    <w:rPr>
      <w:sz w:val="20"/>
      <w:szCs w:val="20"/>
    </w:rPr>
  </w:style>
  <w:style w:type="character" w:customStyle="1" w:styleId="TextodecomentrioChar">
    <w:name w:val="Texto de comentário Char"/>
    <w:basedOn w:val="Fontepargpadro"/>
    <w:link w:val="Textodecomentrio"/>
    <w:uiPriority w:val="99"/>
    <w:qFormat/>
    <w:rsid w:val="004F7A6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4F7A6B"/>
    <w:rPr>
      <w:b/>
      <w:bCs/>
    </w:rPr>
  </w:style>
  <w:style w:type="character" w:customStyle="1" w:styleId="AssuntodocomentrioChar">
    <w:name w:val="Assunto do comentário Char"/>
    <w:basedOn w:val="TextodecomentrioChar"/>
    <w:link w:val="Assuntodocomentrio"/>
    <w:uiPriority w:val="99"/>
    <w:semiHidden/>
    <w:rsid w:val="004F7A6B"/>
    <w:rPr>
      <w:b/>
      <w:bCs/>
    </w:rPr>
  </w:style>
  <w:style w:type="paragraph" w:customStyle="1" w:styleId="Nivel01">
    <w:name w:val="Nivel 01"/>
    <w:basedOn w:val="Nvel02"/>
    <w:next w:val="Normal"/>
    <w:link w:val="Nivel01Char"/>
    <w:autoRedefine/>
    <w:qFormat/>
    <w:rsid w:val="004F7A6B"/>
    <w:pPr>
      <w:numPr>
        <w:ilvl w:val="0"/>
      </w:numPr>
      <w:ind w:left="357" w:hanging="357"/>
      <w:outlineLvl w:val="0"/>
    </w:pPr>
    <w:rPr>
      <w:b/>
      <w:color w:val="17365D" w:themeColor="text2" w:themeShade="BF"/>
      <w:spacing w:val="5"/>
      <w:kern w:val="28"/>
    </w:rPr>
  </w:style>
  <w:style w:type="paragraph" w:customStyle="1" w:styleId="Nivel01Titulo">
    <w:name w:val="Nivel_01_Titulo"/>
    <w:basedOn w:val="Nivel01"/>
    <w:link w:val="Nivel01TituloChar"/>
    <w:rsid w:val="004F7A6B"/>
    <w:pPr>
      <w:jc w:val="left"/>
    </w:pPr>
    <w:rPr>
      <w:rFonts w:cstheme="majorBidi"/>
      <w:sz w:val="52"/>
      <w:szCs w:val="52"/>
    </w:rPr>
  </w:style>
  <w:style w:type="paragraph" w:styleId="Ttulo">
    <w:name w:val="Title"/>
    <w:basedOn w:val="Normal"/>
    <w:next w:val="Normal"/>
    <w:link w:val="TtuloChar"/>
    <w:rsid w:val="004F7A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4F7A6B"/>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F7A6B"/>
    <w:rPr>
      <w:rFonts w:ascii="Arial" w:eastAsia="Arial" w:hAnsi="Arial" w:cs="Arial"/>
      <w:b/>
      <w:iCs/>
      <w:sz w:val="20"/>
      <w:szCs w:val="20"/>
    </w:rPr>
  </w:style>
  <w:style w:type="character" w:customStyle="1" w:styleId="Nivel01TituloChar">
    <w:name w:val="Nivel_01_Titulo Char"/>
    <w:basedOn w:val="Nivel01Char"/>
    <w:link w:val="Nivel01Titulo"/>
    <w:qFormat/>
    <w:rsid w:val="004F7A6B"/>
    <w:rPr>
      <w:rFonts w:cstheme="majorBidi"/>
      <w:spacing w:val="5"/>
      <w:kern w:val="28"/>
      <w:sz w:val="52"/>
      <w:szCs w:val="52"/>
    </w:rPr>
  </w:style>
  <w:style w:type="table" w:styleId="Tabelacomgrade">
    <w:name w:val="Table Grid"/>
    <w:basedOn w:val="Tabelanormal"/>
    <w:rsid w:val="004F7A6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4F7A6B"/>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F7A6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F7A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4F7A6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4F7A6B"/>
  </w:style>
  <w:style w:type="character" w:customStyle="1" w:styleId="eop">
    <w:name w:val="eop"/>
    <w:basedOn w:val="Fontepargpadro"/>
    <w:rsid w:val="004F7A6B"/>
  </w:style>
  <w:style w:type="character" w:customStyle="1" w:styleId="spellingerror">
    <w:name w:val="spellingerror"/>
    <w:basedOn w:val="Fontepargpadro"/>
    <w:rsid w:val="004F7A6B"/>
  </w:style>
  <w:style w:type="paragraph" w:styleId="Corpodetexto">
    <w:name w:val="Body Text"/>
    <w:basedOn w:val="Normal"/>
    <w:link w:val="CorpodetextoChar"/>
    <w:uiPriority w:val="99"/>
    <w:unhideWhenUsed/>
    <w:rsid w:val="004F7A6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F7A6B"/>
    <w:rPr>
      <w:rFonts w:ascii="Times New Roman" w:eastAsia="Times New Roman" w:hAnsi="Times New Roman" w:cs="Times New Roman"/>
      <w:sz w:val="24"/>
      <w:szCs w:val="24"/>
      <w:lang w:eastAsia="pt-BR"/>
    </w:rPr>
  </w:style>
  <w:style w:type="paragraph" w:customStyle="1" w:styleId="Nivel1">
    <w:name w:val="Nivel1"/>
    <w:basedOn w:val="Ttulo1"/>
    <w:link w:val="Nivel1Char"/>
    <w:rsid w:val="004F7A6B"/>
    <w:pPr>
      <w:spacing w:line="276" w:lineRule="auto"/>
      <w:ind w:left="357" w:hanging="357"/>
      <w:jc w:val="both"/>
    </w:pPr>
    <w:rPr>
      <w:rFonts w:cs="Arial"/>
      <w:bCs w:val="0"/>
      <w:color w:val="000000"/>
    </w:rPr>
  </w:style>
  <w:style w:type="character" w:customStyle="1" w:styleId="Nivel1Char">
    <w:name w:val="Nivel1 Char"/>
    <w:basedOn w:val="Ttulo1Char"/>
    <w:link w:val="Nivel1"/>
    <w:rsid w:val="004F7A6B"/>
    <w:rPr>
      <w:rFonts w:cs="Arial"/>
      <w:color w:val="000000"/>
    </w:rPr>
  </w:style>
  <w:style w:type="paragraph" w:customStyle="1" w:styleId="PargrafodaLista1">
    <w:name w:val="Parágrafo da Lista1"/>
    <w:basedOn w:val="Normal"/>
    <w:rsid w:val="004F7A6B"/>
    <w:pPr>
      <w:ind w:left="720"/>
    </w:pPr>
    <w:rPr>
      <w:rFonts w:eastAsia="Times New Roman" w:cs="Ecofont_Spranq_eco_Sans"/>
    </w:rPr>
  </w:style>
  <w:style w:type="paragraph" w:customStyle="1" w:styleId="Nivel2-Opcional">
    <w:name w:val="Nivel 2-Opcional"/>
    <w:basedOn w:val="Normal"/>
    <w:link w:val="Nivel2-OpcionalChar"/>
    <w:autoRedefine/>
    <w:qFormat/>
    <w:rsid w:val="004F7A6B"/>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4F7A6B"/>
    <w:pPr>
      <w:numPr>
        <w:ilvl w:val="0"/>
        <w:numId w:val="0"/>
      </w:numPr>
      <w:ind w:left="360" w:hanging="360"/>
    </w:pPr>
    <w:rPr>
      <w:b/>
    </w:rPr>
  </w:style>
  <w:style w:type="paragraph" w:customStyle="1" w:styleId="Nivel3-erro">
    <w:name w:val="Nivel 3-erro"/>
    <w:basedOn w:val="Nivel3"/>
    <w:link w:val="Nivel3-erroChar"/>
    <w:autoRedefine/>
    <w:rsid w:val="004F7A6B"/>
    <w:pPr>
      <w:numPr>
        <w:ilvl w:val="0"/>
        <w:numId w:val="8"/>
      </w:numPr>
      <w:ind w:left="993" w:firstLine="0"/>
    </w:pPr>
  </w:style>
  <w:style w:type="paragraph" w:customStyle="1" w:styleId="Nivel4">
    <w:name w:val="Nivel 4"/>
    <w:basedOn w:val="Nvel4-R"/>
    <w:link w:val="Nivel4Char"/>
    <w:autoRedefine/>
    <w:qFormat/>
    <w:rsid w:val="004F7A6B"/>
    <w:rPr>
      <w:i w:val="0"/>
      <w:color w:val="auto"/>
    </w:rPr>
  </w:style>
  <w:style w:type="paragraph" w:customStyle="1" w:styleId="Nivel5">
    <w:name w:val="Nivel 5"/>
    <w:basedOn w:val="Nvel4-R"/>
    <w:autoRedefine/>
    <w:qFormat/>
    <w:rsid w:val="003F0405"/>
    <w:pPr>
      <w:numPr>
        <w:ilvl w:val="4"/>
      </w:numPr>
      <w:ind w:left="851" w:firstLine="0"/>
    </w:pPr>
    <w:rPr>
      <w:i w:val="0"/>
      <w:color w:val="auto"/>
    </w:rPr>
  </w:style>
  <w:style w:type="character" w:customStyle="1" w:styleId="Nivel4Char">
    <w:name w:val="Nivel 4 Char"/>
    <w:basedOn w:val="Fontepargpadro"/>
    <w:link w:val="Nivel4"/>
    <w:rsid w:val="004F7A6B"/>
    <w:rPr>
      <w:rFonts w:ascii="Arial" w:eastAsiaTheme="minorEastAsia" w:hAnsi="Arial" w:cs="Arial"/>
      <w:bCs/>
      <w:sz w:val="20"/>
      <w:szCs w:val="20"/>
      <w:lang w:eastAsia="pt-BR"/>
    </w:rPr>
  </w:style>
  <w:style w:type="paragraph" w:customStyle="1" w:styleId="textbody">
    <w:name w:val="textbody"/>
    <w:basedOn w:val="Normal"/>
    <w:rsid w:val="004F7A6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4F7A6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4F7A6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F7A6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F7A6B"/>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4F7A6B"/>
    <w:rPr>
      <w:b/>
      <w:bCs/>
    </w:rPr>
  </w:style>
  <w:style w:type="character" w:styleId="nfase">
    <w:name w:val="Emphasis"/>
    <w:basedOn w:val="Fontepargpadro"/>
    <w:uiPriority w:val="20"/>
    <w:rsid w:val="004F7A6B"/>
    <w:rPr>
      <w:i/>
      <w:iCs/>
    </w:rPr>
  </w:style>
  <w:style w:type="character" w:customStyle="1" w:styleId="Manoel">
    <w:name w:val="Manoel"/>
    <w:rsid w:val="004F7A6B"/>
    <w:rPr>
      <w:rFonts w:ascii="Arial" w:hAnsi="Arial" w:cs="Arial"/>
      <w:color w:val="7030A0"/>
      <w:sz w:val="20"/>
    </w:rPr>
  </w:style>
  <w:style w:type="character" w:customStyle="1" w:styleId="ListLabel12">
    <w:name w:val="ListLabel 12"/>
    <w:rsid w:val="004F7A6B"/>
    <w:rPr>
      <w:b/>
    </w:rPr>
  </w:style>
  <w:style w:type="paragraph" w:customStyle="1" w:styleId="texto1">
    <w:name w:val="texto1"/>
    <w:basedOn w:val="Normal"/>
    <w:rsid w:val="004F7A6B"/>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4F7A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4F7A6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F7A6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4F7A6B"/>
    <w:pPr>
      <w:ind w:firstLine="1134"/>
      <w:jc w:val="both"/>
    </w:pPr>
    <w:rPr>
      <w:rFonts w:ascii="Times New Roman" w:eastAsia="Times New Roman" w:hAnsi="Times New Roman" w:cs="Times New Roman"/>
      <w:szCs w:val="22"/>
      <w:lang w:eastAsia="en-US"/>
    </w:rPr>
  </w:style>
  <w:style w:type="paragraph" w:customStyle="1" w:styleId="Normal1">
    <w:name w:val="Normal_1"/>
    <w:rsid w:val="004F7A6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F7A6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4F7A6B"/>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4F7A6B"/>
  </w:style>
  <w:style w:type="paragraph" w:customStyle="1" w:styleId="textojustificado">
    <w:name w:val="texto_justificado"/>
    <w:basedOn w:val="Normal"/>
    <w:rsid w:val="004F7A6B"/>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4F7A6B"/>
    <w:rPr>
      <w:color w:val="800080" w:themeColor="followedHyperlink"/>
      <w:u w:val="single"/>
    </w:rPr>
  </w:style>
  <w:style w:type="character" w:customStyle="1" w:styleId="MenoPendente1">
    <w:name w:val="Menção Pendente1"/>
    <w:basedOn w:val="Fontepargpadro"/>
    <w:uiPriority w:val="99"/>
    <w:semiHidden/>
    <w:unhideWhenUsed/>
    <w:rsid w:val="004F7A6B"/>
    <w:rPr>
      <w:color w:val="605E5C"/>
      <w:shd w:val="clear" w:color="auto" w:fill="E1DFDD"/>
    </w:rPr>
  </w:style>
  <w:style w:type="character" w:customStyle="1" w:styleId="MenoPendente2">
    <w:name w:val="Menção Pendente2"/>
    <w:basedOn w:val="Fontepargpadro"/>
    <w:uiPriority w:val="99"/>
    <w:semiHidden/>
    <w:unhideWhenUsed/>
    <w:rsid w:val="004F7A6B"/>
    <w:rPr>
      <w:color w:val="605E5C"/>
      <w:shd w:val="clear" w:color="auto" w:fill="E1DFDD"/>
    </w:rPr>
  </w:style>
  <w:style w:type="character" w:customStyle="1" w:styleId="Nivel2-OpcionalChar">
    <w:name w:val="Nivel 2-Opcional Char"/>
    <w:basedOn w:val="Fontepargpadro"/>
    <w:link w:val="Nivel2-Opcional"/>
    <w:locked/>
    <w:rsid w:val="004F7A6B"/>
    <w:rPr>
      <w:rFonts w:ascii="Arial" w:eastAsia="Arial" w:hAnsi="Arial" w:cs="Arial"/>
      <w:i/>
      <w:color w:val="FF0000"/>
      <w:sz w:val="20"/>
      <w:szCs w:val="20"/>
      <w:shd w:val="clear" w:color="auto" w:fill="76923C" w:themeFill="accent3" w:themeFillShade="BF"/>
      <w:lang w:eastAsia="pt-BR"/>
    </w:rPr>
  </w:style>
  <w:style w:type="paragraph" w:customStyle="1" w:styleId="Nvel2Opcional">
    <w:name w:val="Nível 2 Opcional"/>
    <w:basedOn w:val="Nivel2-Opcional"/>
    <w:link w:val="Nvel2OpcionalChar"/>
    <w:rsid w:val="004F7A6B"/>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4F7A6B"/>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F7A6B"/>
    <w:rPr>
      <w:rFonts w:ascii="Arial" w:eastAsia="Times New Roman" w:hAnsi="Arial" w:cs="Arial"/>
      <w:noProof/>
      <w:color w:val="FF0000"/>
      <w:sz w:val="20"/>
      <w:szCs w:val="20"/>
      <w:shd w:val="clear" w:color="auto" w:fill="76923C" w:themeFill="accent3" w:themeFillShade="BF"/>
      <w:lang w:eastAsia="pt-BR"/>
    </w:rPr>
  </w:style>
  <w:style w:type="character" w:customStyle="1" w:styleId="Nvel3OpcionalChar">
    <w:name w:val="Nível 3 Opcional Char"/>
    <w:basedOn w:val="Fontepargpadro"/>
    <w:link w:val="Nvel3Opcional"/>
    <w:rsid w:val="004F7A6B"/>
    <w:rPr>
      <w:rFonts w:ascii="Arial" w:eastAsia="Times New Roman" w:hAnsi="Arial" w:cs="Tahoma"/>
      <w:i/>
      <w:iCs/>
      <w:noProof/>
      <w:color w:val="FF0000"/>
      <w:sz w:val="20"/>
      <w:szCs w:val="24"/>
      <w:lang w:eastAsia="pt-BR"/>
    </w:rPr>
  </w:style>
  <w:style w:type="character" w:styleId="TextodoEspaoReservado">
    <w:name w:val="Placeholder Text"/>
    <w:basedOn w:val="Fontepargpadro"/>
    <w:uiPriority w:val="67"/>
    <w:semiHidden/>
    <w:rsid w:val="004F7A6B"/>
    <w:rPr>
      <w:color w:val="808080"/>
    </w:rPr>
  </w:style>
  <w:style w:type="character" w:customStyle="1" w:styleId="PargrafodaListaChar">
    <w:name w:val="Parágrafo da Lista Char"/>
    <w:basedOn w:val="Fontepargpadro"/>
    <w:link w:val="PargrafodaLista"/>
    <w:uiPriority w:val="34"/>
    <w:rsid w:val="004F7A6B"/>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4F7A6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4F7A6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4F7A6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4F7A6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4F7A6B"/>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4F7A6B"/>
  </w:style>
  <w:style w:type="paragraph" w:customStyle="1" w:styleId="Standard">
    <w:name w:val="Standard"/>
    <w:rsid w:val="004F7A6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F7A6B"/>
    <w:pPr>
      <w:spacing w:after="140" w:line="276" w:lineRule="auto"/>
    </w:pPr>
  </w:style>
  <w:style w:type="character" w:customStyle="1" w:styleId="MenoPendente3">
    <w:name w:val="Menção Pendente3"/>
    <w:basedOn w:val="Fontepargpadro"/>
    <w:uiPriority w:val="99"/>
    <w:semiHidden/>
    <w:unhideWhenUsed/>
    <w:rsid w:val="004F7A6B"/>
    <w:rPr>
      <w:color w:val="605E5C"/>
      <w:shd w:val="clear" w:color="auto" w:fill="E1DFDD"/>
    </w:rPr>
  </w:style>
  <w:style w:type="character" w:customStyle="1" w:styleId="MenoPendente4">
    <w:name w:val="Menção Pendente4"/>
    <w:basedOn w:val="Fontepargpadro"/>
    <w:uiPriority w:val="99"/>
    <w:semiHidden/>
    <w:unhideWhenUsed/>
    <w:rsid w:val="004F7A6B"/>
    <w:rPr>
      <w:color w:val="605E5C"/>
      <w:shd w:val="clear" w:color="auto" w:fill="E1DFDD"/>
    </w:rPr>
  </w:style>
  <w:style w:type="paragraph" w:customStyle="1" w:styleId="ou">
    <w:name w:val="ou"/>
    <w:basedOn w:val="PargrafodaLista"/>
    <w:link w:val="ouChar"/>
    <w:autoRedefine/>
    <w:qFormat/>
    <w:rsid w:val="00277C9F"/>
    <w:pPr>
      <w:spacing w:before="60" w:after="60" w:line="259" w:lineRule="auto"/>
      <w:ind w:left="0"/>
      <w:contextualSpacing w:val="0"/>
      <w:jc w:val="center"/>
    </w:pPr>
    <w:rPr>
      <w:rFonts w:ascii="Arial" w:eastAsiaTheme="minorHAnsi" w:hAnsi="Arial" w:cs="Arial"/>
      <w:b/>
      <w:bCs/>
      <w:i/>
      <w:iCs/>
      <w:strike/>
      <w:color w:val="FF0000"/>
      <w:sz w:val="20"/>
    </w:rPr>
  </w:style>
  <w:style w:type="character" w:customStyle="1" w:styleId="ouChar">
    <w:name w:val="ou Char"/>
    <w:basedOn w:val="PargrafodaListaChar"/>
    <w:link w:val="ou"/>
    <w:rsid w:val="00277C9F"/>
    <w:rPr>
      <w:rFonts w:ascii="Arial" w:hAnsi="Arial" w:cs="Arial"/>
      <w:b/>
      <w:bCs/>
      <w:i/>
      <w:iCs/>
      <w:strike/>
      <w:color w:val="FF0000"/>
      <w:sz w:val="20"/>
    </w:rPr>
  </w:style>
  <w:style w:type="paragraph" w:customStyle="1" w:styleId="dou-paragraph">
    <w:name w:val="dou-paragraph"/>
    <w:basedOn w:val="Normal"/>
    <w:rsid w:val="004F7A6B"/>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4F7A6B"/>
    <w:pPr>
      <w:shd w:val="clear" w:color="auto" w:fill="auto"/>
    </w:pPr>
    <w:rPr>
      <w:i w:val="0"/>
      <w:iCs/>
      <w:color w:val="auto"/>
    </w:rPr>
  </w:style>
  <w:style w:type="paragraph" w:customStyle="1" w:styleId="Nvel3-R">
    <w:name w:val="Nível 3-R"/>
    <w:basedOn w:val="Nivel3-erro"/>
    <w:link w:val="Nvel3-RChar"/>
    <w:autoRedefine/>
    <w:qFormat/>
    <w:rsid w:val="004F7A6B"/>
    <w:pPr>
      <w:ind w:left="1638" w:hanging="504"/>
    </w:pPr>
    <w:rPr>
      <w:rFonts w:cs="Arial"/>
      <w:i/>
      <w:iCs/>
      <w:color w:val="FF0000"/>
    </w:rPr>
  </w:style>
  <w:style w:type="character" w:customStyle="1" w:styleId="Nvel02Char">
    <w:name w:val="Nível 02 Char"/>
    <w:basedOn w:val="Nivel2-OpcionalChar"/>
    <w:link w:val="Nvel02"/>
    <w:rsid w:val="004F7A6B"/>
    <w:rPr>
      <w:iCs/>
    </w:rPr>
  </w:style>
  <w:style w:type="paragraph" w:customStyle="1" w:styleId="Nvel4-R">
    <w:name w:val="Nível 4-R"/>
    <w:basedOn w:val="Nvel3-Opcional"/>
    <w:link w:val="Nvel4-RChar"/>
    <w:autoRedefine/>
    <w:qFormat/>
    <w:rsid w:val="004F7A6B"/>
    <w:pPr>
      <w:numPr>
        <w:ilvl w:val="3"/>
      </w:numPr>
      <w:tabs>
        <w:tab w:val="num" w:pos="360"/>
      </w:tabs>
      <w:ind w:left="567" w:firstLine="0"/>
    </w:pPr>
    <w:rPr>
      <w:rFonts w:cs="Arial"/>
      <w:bCs/>
      <w:szCs w:val="20"/>
    </w:rPr>
  </w:style>
  <w:style w:type="character" w:customStyle="1" w:styleId="Nivel3-erroChar">
    <w:name w:val="Nivel 3-erro Char"/>
    <w:basedOn w:val="Fontepargpadro"/>
    <w:link w:val="Nivel3-erro"/>
    <w:rsid w:val="004F7A6B"/>
    <w:rPr>
      <w:rFonts w:ascii="Arial" w:eastAsiaTheme="minorEastAsia" w:hAnsi="Arial" w:cs="Tahoma"/>
      <w:sz w:val="20"/>
      <w:szCs w:val="24"/>
      <w:lang w:eastAsia="pt-BR"/>
    </w:rPr>
  </w:style>
  <w:style w:type="character" w:customStyle="1" w:styleId="Nvel3-RChar">
    <w:name w:val="Nível 3-R Char"/>
    <w:basedOn w:val="Nivel3-erroChar"/>
    <w:link w:val="Nvel3-R"/>
    <w:rsid w:val="004F7A6B"/>
    <w:rPr>
      <w:rFonts w:cs="Arial"/>
      <w:i/>
      <w:iCs/>
      <w:color w:val="FF0000"/>
    </w:rPr>
  </w:style>
  <w:style w:type="paragraph" w:customStyle="1" w:styleId="Nvel1-SemNum">
    <w:name w:val="Nível 1-Sem Num"/>
    <w:basedOn w:val="Nivel01"/>
    <w:link w:val="Nvel1-SemNumChar"/>
    <w:autoRedefine/>
    <w:qFormat/>
    <w:rsid w:val="004F7A6B"/>
    <w:pPr>
      <w:numPr>
        <w:numId w:val="0"/>
      </w:numPr>
      <w:jc w:val="left"/>
      <w:outlineLvl w:val="1"/>
    </w:pPr>
    <w:rPr>
      <w:i/>
      <w:iCs w:val="0"/>
      <w:color w:val="FF0000"/>
    </w:rPr>
  </w:style>
  <w:style w:type="character" w:customStyle="1" w:styleId="Nvel4-RChar">
    <w:name w:val="Nível 4-R Char"/>
    <w:basedOn w:val="Nivel4Char"/>
    <w:link w:val="Nvel4-R"/>
    <w:rsid w:val="004F7A6B"/>
    <w:rPr>
      <w:i/>
      <w:color w:val="FF0000"/>
    </w:rPr>
  </w:style>
  <w:style w:type="character" w:customStyle="1" w:styleId="LinkdaInternet">
    <w:name w:val="Link da Internet"/>
    <w:basedOn w:val="Fontepargpadro"/>
    <w:uiPriority w:val="99"/>
    <w:unhideWhenUsed/>
    <w:rsid w:val="004F7A6B"/>
    <w:rPr>
      <w:color w:val="0000FF" w:themeColor="hyperlink"/>
      <w:u w:val="single"/>
    </w:rPr>
  </w:style>
  <w:style w:type="character" w:customStyle="1" w:styleId="Nvel1-SemNumChar">
    <w:name w:val="Nível 1-Sem Num Char"/>
    <w:basedOn w:val="Nivel01Char"/>
    <w:link w:val="Nvel1-SemNum"/>
    <w:rsid w:val="004F7A6B"/>
    <w:rPr>
      <w:i/>
      <w:color w:val="FF0000"/>
    </w:rPr>
  </w:style>
  <w:style w:type="paragraph" w:customStyle="1" w:styleId="citao2">
    <w:name w:val="citação 2"/>
    <w:basedOn w:val="Citao"/>
    <w:link w:val="citao2Char"/>
    <w:rsid w:val="004F7A6B"/>
    <w:pPr>
      <w:overflowPunct w:val="0"/>
    </w:pPr>
    <w:rPr>
      <w:szCs w:val="20"/>
    </w:rPr>
  </w:style>
  <w:style w:type="paragraph" w:customStyle="1" w:styleId="Prembulo">
    <w:name w:val="Preâmbulo"/>
    <w:basedOn w:val="Normal"/>
    <w:link w:val="PrembuloChar"/>
    <w:rsid w:val="004F7A6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4F7A6B"/>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4F7A6B"/>
    <w:rPr>
      <w:color w:val="605E5C"/>
      <w:shd w:val="clear" w:color="auto" w:fill="E1DFDD"/>
    </w:rPr>
  </w:style>
  <w:style w:type="character" w:customStyle="1" w:styleId="citao2Char">
    <w:name w:val="citação 2 Char"/>
    <w:basedOn w:val="CitaoChar"/>
    <w:link w:val="citao2"/>
    <w:rsid w:val="004F7A6B"/>
    <w:rPr>
      <w:szCs w:val="20"/>
    </w:rPr>
  </w:style>
  <w:style w:type="paragraph" w:customStyle="1" w:styleId="Nvel1-SemNumerao">
    <w:name w:val="Nível 1-Sem Numeração"/>
    <w:basedOn w:val="Nvel1-SemNum"/>
    <w:link w:val="Nvel1-SemNumeraoChar"/>
    <w:autoRedefine/>
    <w:qFormat/>
    <w:rsid w:val="004F7A6B"/>
    <w:rPr>
      <w:i w:val="0"/>
      <w:color w:val="auto"/>
      <w:lang w:eastAsia="en-US"/>
    </w:rPr>
  </w:style>
  <w:style w:type="character" w:customStyle="1" w:styleId="Nvel1-SemNumeraoChar">
    <w:name w:val="Nível 1-Sem Numeração Char"/>
    <w:basedOn w:val="Nvel1-SemNumChar"/>
    <w:link w:val="Nvel1-SemNumerao"/>
    <w:rsid w:val="004F7A6B"/>
  </w:style>
  <w:style w:type="character" w:customStyle="1" w:styleId="MenoPendente6">
    <w:name w:val="Menção Pendente6"/>
    <w:basedOn w:val="Fontepargpadro"/>
    <w:uiPriority w:val="99"/>
    <w:semiHidden/>
    <w:unhideWhenUsed/>
    <w:rsid w:val="004F7A6B"/>
    <w:rPr>
      <w:color w:val="605E5C"/>
      <w:shd w:val="clear" w:color="auto" w:fill="E1DFDD"/>
    </w:rPr>
  </w:style>
  <w:style w:type="paragraph" w:customStyle="1" w:styleId="Nivel3">
    <w:name w:val="Nivel 3"/>
    <w:basedOn w:val="Normal"/>
    <w:link w:val="Nivel3Char"/>
    <w:qFormat/>
    <w:rsid w:val="004F7A6B"/>
    <w:pPr>
      <w:numPr>
        <w:ilvl w:val="2"/>
        <w:numId w:val="9"/>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4F7A6B"/>
    <w:rPr>
      <w:color w:val="0000FF"/>
    </w:rPr>
  </w:style>
  <w:style w:type="character" w:customStyle="1" w:styleId="AlteraesChar">
    <w:name w:val="Alterações Char"/>
    <w:basedOn w:val="Nvel02Char"/>
    <w:link w:val="Alteraes"/>
    <w:rsid w:val="004F7A6B"/>
    <w:rPr>
      <w:color w:val="0000FF"/>
    </w:rPr>
  </w:style>
  <w:style w:type="character" w:customStyle="1" w:styleId="Nivel3Char">
    <w:name w:val="Nivel 3 Char"/>
    <w:basedOn w:val="Fontepargpadro"/>
    <w:link w:val="Nivel3"/>
    <w:rsid w:val="004F7A6B"/>
    <w:rPr>
      <w:rFonts w:ascii="Arial" w:eastAsiaTheme="minorEastAsia" w:hAnsi="Arial" w:cs="Tahoma"/>
      <w:sz w:val="20"/>
      <w:szCs w:val="24"/>
      <w:lang w:eastAsia="pt-BR"/>
    </w:rPr>
  </w:style>
  <w:style w:type="paragraph" w:customStyle="1" w:styleId="TableContents">
    <w:name w:val="Table Contents"/>
    <w:basedOn w:val="Normal"/>
    <w:rsid w:val="004F7A6B"/>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4F7A6B"/>
    <w:rPr>
      <w:color w:val="605E5C"/>
      <w:shd w:val="clear" w:color="auto" w:fill="E1DFDD"/>
    </w:rPr>
  </w:style>
  <w:style w:type="paragraph" w:customStyle="1" w:styleId="Nivel21">
    <w:name w:val="Nivel 21"/>
    <w:basedOn w:val="Normal"/>
    <w:next w:val="Nivel2-Opcional"/>
    <w:autoRedefine/>
    <w:rsid w:val="004F7A6B"/>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4F7A6B"/>
    <w:rPr>
      <w:i/>
      <w:color w:val="FF0000"/>
    </w:rPr>
  </w:style>
  <w:style w:type="character" w:customStyle="1" w:styleId="Nvel2-OpcionalChar">
    <w:name w:val="Nível 2-Opcional Char"/>
    <w:basedOn w:val="Nvel02Char"/>
    <w:link w:val="Nvel2-Opcional"/>
    <w:qFormat/>
    <w:rsid w:val="004F7A6B"/>
    <w:rPr>
      <w:i/>
      <w:color w:val="FF0000"/>
    </w:rPr>
  </w:style>
  <w:style w:type="paragraph" w:customStyle="1" w:styleId="Nvel3-Opcional">
    <w:name w:val="Nível 3-Opcional"/>
    <w:basedOn w:val="Nivel3"/>
    <w:link w:val="Nvel3-OpcionalChar"/>
    <w:qFormat/>
    <w:rsid w:val="004F7A6B"/>
    <w:rPr>
      <w:i/>
      <w:color w:val="FF0000"/>
    </w:rPr>
  </w:style>
  <w:style w:type="character" w:customStyle="1" w:styleId="Nvel3-OpcionalChar">
    <w:name w:val="Nível 3-Opcional Char"/>
    <w:basedOn w:val="Nivel3Char"/>
    <w:link w:val="Nvel3-Opcional"/>
    <w:rsid w:val="004F7A6B"/>
    <w:rPr>
      <w:i/>
      <w:color w:val="FF0000"/>
    </w:rPr>
  </w:style>
  <w:style w:type="paragraph" w:customStyle="1" w:styleId="Nvel1-SemBlack">
    <w:name w:val="Nível 1-Sem Black"/>
    <w:basedOn w:val="Normal"/>
    <w:link w:val="Nvel1-SemBlackChar"/>
    <w:rsid w:val="004F7A6B"/>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4F7A6B"/>
    <w:rPr>
      <w:rFonts w:ascii="Arial" w:eastAsiaTheme="majorEastAsia" w:hAnsi="Arial" w:cs="Arial"/>
      <w:b/>
      <w:bCs/>
      <w:sz w:val="20"/>
      <w:szCs w:val="20"/>
      <w:lang w:eastAsia="pt-BR"/>
    </w:rPr>
  </w:style>
  <w:style w:type="paragraph" w:customStyle="1" w:styleId="Nivel2">
    <w:name w:val="Nivel 2"/>
    <w:basedOn w:val="Normal"/>
    <w:link w:val="Nivel2Char"/>
    <w:autoRedefine/>
    <w:qFormat/>
    <w:rsid w:val="004F7A6B"/>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4F7A6B"/>
    <w:rPr>
      <w:rFonts w:ascii="Arial" w:eastAsia="Arial" w:hAnsi="Arial" w:cs="Arial"/>
      <w:color w:val="000000" w:themeColor="text1"/>
      <w:sz w:val="20"/>
      <w:szCs w:val="20"/>
      <w:lang w:eastAsia="pt-BR"/>
    </w:rPr>
  </w:style>
  <w:style w:type="paragraph" w:customStyle="1" w:styleId="Estilo7">
    <w:name w:val="Estilo7"/>
    <w:basedOn w:val="Nvel02"/>
    <w:qFormat/>
    <w:rsid w:val="004F7A6B"/>
  </w:style>
  <w:style w:type="character" w:customStyle="1" w:styleId="fontstyle01">
    <w:name w:val="fontstyle01"/>
    <w:basedOn w:val="Fontepargpadro"/>
    <w:rsid w:val="004F7A6B"/>
    <w:rPr>
      <w:rFonts w:ascii="CIDFont+F3" w:hAnsi="CIDFont+F3" w:hint="default"/>
      <w:b w:val="0"/>
      <w:bCs w:val="0"/>
      <w:i w:val="0"/>
      <w:iCs w:val="0"/>
      <w:color w:val="000000"/>
      <w:sz w:val="18"/>
      <w:szCs w:val="18"/>
    </w:rPr>
  </w:style>
  <w:style w:type="character" w:customStyle="1" w:styleId="fontstyle21">
    <w:name w:val="fontstyle21"/>
    <w:basedOn w:val="Fontepargpadro"/>
    <w:rsid w:val="004F7A6B"/>
    <w:rPr>
      <w:rFonts w:ascii="CIDFont+F1" w:hAnsi="CIDFont+F1" w:hint="default"/>
      <w:b w:val="0"/>
      <w:bCs w:val="0"/>
      <w:i w:val="0"/>
      <w:iCs w:val="0"/>
      <w:color w:val="000000"/>
      <w:sz w:val="18"/>
      <w:szCs w:val="18"/>
    </w:rPr>
  </w:style>
  <w:style w:type="table" w:customStyle="1" w:styleId="TableNormal">
    <w:name w:val="Table Normal"/>
    <w:uiPriority w:val="2"/>
    <w:semiHidden/>
    <w:unhideWhenUsed/>
    <w:qFormat/>
    <w:rsid w:val="00670C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0C61"/>
    <w:pPr>
      <w:widowControl w:val="0"/>
      <w:autoSpaceDE w:val="0"/>
      <w:autoSpaceDN w:val="0"/>
    </w:pPr>
    <w:rPr>
      <w:rFonts w:ascii="Verdana" w:eastAsia="Verdana" w:hAnsi="Verdana" w:cs="Verdana"/>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115612103">
      <w:bodyDiv w:val="1"/>
      <w:marLeft w:val="0"/>
      <w:marRight w:val="0"/>
      <w:marTop w:val="0"/>
      <w:marBottom w:val="0"/>
      <w:divBdr>
        <w:top w:val="none" w:sz="0" w:space="0" w:color="auto"/>
        <w:left w:val="none" w:sz="0" w:space="0" w:color="auto"/>
        <w:bottom w:val="none" w:sz="0" w:space="0" w:color="auto"/>
        <w:right w:val="none" w:sz="0" w:space="0" w:color="auto"/>
      </w:divBdr>
    </w:div>
    <w:div w:id="178735690">
      <w:bodyDiv w:val="1"/>
      <w:marLeft w:val="0"/>
      <w:marRight w:val="0"/>
      <w:marTop w:val="0"/>
      <w:marBottom w:val="0"/>
      <w:divBdr>
        <w:top w:val="none" w:sz="0" w:space="0" w:color="auto"/>
        <w:left w:val="none" w:sz="0" w:space="0" w:color="auto"/>
        <w:bottom w:val="none" w:sz="0" w:space="0" w:color="auto"/>
        <w:right w:val="none" w:sz="0" w:space="0" w:color="auto"/>
      </w:divBdr>
    </w:div>
    <w:div w:id="196285105">
      <w:bodyDiv w:val="1"/>
      <w:marLeft w:val="0"/>
      <w:marRight w:val="0"/>
      <w:marTop w:val="0"/>
      <w:marBottom w:val="0"/>
      <w:divBdr>
        <w:top w:val="none" w:sz="0" w:space="0" w:color="auto"/>
        <w:left w:val="none" w:sz="0" w:space="0" w:color="auto"/>
        <w:bottom w:val="none" w:sz="0" w:space="0" w:color="auto"/>
        <w:right w:val="none" w:sz="0" w:space="0" w:color="auto"/>
      </w:divBdr>
    </w:div>
    <w:div w:id="262878149">
      <w:bodyDiv w:val="1"/>
      <w:marLeft w:val="0"/>
      <w:marRight w:val="0"/>
      <w:marTop w:val="0"/>
      <w:marBottom w:val="0"/>
      <w:divBdr>
        <w:top w:val="none" w:sz="0" w:space="0" w:color="auto"/>
        <w:left w:val="none" w:sz="0" w:space="0" w:color="auto"/>
        <w:bottom w:val="none" w:sz="0" w:space="0" w:color="auto"/>
        <w:right w:val="none" w:sz="0" w:space="0" w:color="auto"/>
      </w:divBdr>
    </w:div>
    <w:div w:id="460534153">
      <w:bodyDiv w:val="1"/>
      <w:marLeft w:val="0"/>
      <w:marRight w:val="0"/>
      <w:marTop w:val="0"/>
      <w:marBottom w:val="0"/>
      <w:divBdr>
        <w:top w:val="none" w:sz="0" w:space="0" w:color="auto"/>
        <w:left w:val="none" w:sz="0" w:space="0" w:color="auto"/>
        <w:bottom w:val="none" w:sz="0" w:space="0" w:color="auto"/>
        <w:right w:val="none" w:sz="0" w:space="0" w:color="auto"/>
      </w:divBdr>
    </w:div>
    <w:div w:id="681054106">
      <w:bodyDiv w:val="1"/>
      <w:marLeft w:val="0"/>
      <w:marRight w:val="0"/>
      <w:marTop w:val="0"/>
      <w:marBottom w:val="0"/>
      <w:divBdr>
        <w:top w:val="none" w:sz="0" w:space="0" w:color="auto"/>
        <w:left w:val="none" w:sz="0" w:space="0" w:color="auto"/>
        <w:bottom w:val="none" w:sz="0" w:space="0" w:color="auto"/>
        <w:right w:val="none" w:sz="0" w:space="0" w:color="auto"/>
      </w:divBdr>
    </w:div>
    <w:div w:id="759175409">
      <w:bodyDiv w:val="1"/>
      <w:marLeft w:val="0"/>
      <w:marRight w:val="0"/>
      <w:marTop w:val="0"/>
      <w:marBottom w:val="0"/>
      <w:divBdr>
        <w:top w:val="none" w:sz="0" w:space="0" w:color="auto"/>
        <w:left w:val="none" w:sz="0" w:space="0" w:color="auto"/>
        <w:bottom w:val="none" w:sz="0" w:space="0" w:color="auto"/>
        <w:right w:val="none" w:sz="0" w:space="0" w:color="auto"/>
      </w:divBdr>
    </w:div>
    <w:div w:id="824662810">
      <w:bodyDiv w:val="1"/>
      <w:marLeft w:val="0"/>
      <w:marRight w:val="0"/>
      <w:marTop w:val="0"/>
      <w:marBottom w:val="0"/>
      <w:divBdr>
        <w:top w:val="none" w:sz="0" w:space="0" w:color="auto"/>
        <w:left w:val="none" w:sz="0" w:space="0" w:color="auto"/>
        <w:bottom w:val="none" w:sz="0" w:space="0" w:color="auto"/>
        <w:right w:val="none" w:sz="0" w:space="0" w:color="auto"/>
      </w:divBdr>
    </w:div>
    <w:div w:id="895509494">
      <w:bodyDiv w:val="1"/>
      <w:marLeft w:val="0"/>
      <w:marRight w:val="0"/>
      <w:marTop w:val="0"/>
      <w:marBottom w:val="0"/>
      <w:divBdr>
        <w:top w:val="none" w:sz="0" w:space="0" w:color="auto"/>
        <w:left w:val="none" w:sz="0" w:space="0" w:color="auto"/>
        <w:bottom w:val="none" w:sz="0" w:space="0" w:color="auto"/>
        <w:right w:val="none" w:sz="0" w:space="0" w:color="auto"/>
      </w:divBdr>
    </w:div>
    <w:div w:id="1104108110">
      <w:bodyDiv w:val="1"/>
      <w:marLeft w:val="0"/>
      <w:marRight w:val="0"/>
      <w:marTop w:val="0"/>
      <w:marBottom w:val="0"/>
      <w:divBdr>
        <w:top w:val="none" w:sz="0" w:space="0" w:color="auto"/>
        <w:left w:val="none" w:sz="0" w:space="0" w:color="auto"/>
        <w:bottom w:val="none" w:sz="0" w:space="0" w:color="auto"/>
        <w:right w:val="none" w:sz="0" w:space="0" w:color="auto"/>
      </w:divBdr>
    </w:div>
    <w:div w:id="1130712479">
      <w:bodyDiv w:val="1"/>
      <w:marLeft w:val="0"/>
      <w:marRight w:val="0"/>
      <w:marTop w:val="0"/>
      <w:marBottom w:val="0"/>
      <w:divBdr>
        <w:top w:val="none" w:sz="0" w:space="0" w:color="auto"/>
        <w:left w:val="none" w:sz="0" w:space="0" w:color="auto"/>
        <w:bottom w:val="none" w:sz="0" w:space="0" w:color="auto"/>
        <w:right w:val="none" w:sz="0" w:space="0" w:color="auto"/>
      </w:divBdr>
    </w:div>
    <w:div w:id="1148866868">
      <w:bodyDiv w:val="1"/>
      <w:marLeft w:val="0"/>
      <w:marRight w:val="0"/>
      <w:marTop w:val="0"/>
      <w:marBottom w:val="0"/>
      <w:divBdr>
        <w:top w:val="none" w:sz="0" w:space="0" w:color="auto"/>
        <w:left w:val="none" w:sz="0" w:space="0" w:color="auto"/>
        <w:bottom w:val="none" w:sz="0" w:space="0" w:color="auto"/>
        <w:right w:val="none" w:sz="0" w:space="0" w:color="auto"/>
      </w:divBdr>
    </w:div>
    <w:div w:id="1160342000">
      <w:bodyDiv w:val="1"/>
      <w:marLeft w:val="0"/>
      <w:marRight w:val="0"/>
      <w:marTop w:val="0"/>
      <w:marBottom w:val="0"/>
      <w:divBdr>
        <w:top w:val="none" w:sz="0" w:space="0" w:color="auto"/>
        <w:left w:val="none" w:sz="0" w:space="0" w:color="auto"/>
        <w:bottom w:val="none" w:sz="0" w:space="0" w:color="auto"/>
        <w:right w:val="none" w:sz="0" w:space="0" w:color="auto"/>
      </w:divBdr>
    </w:div>
    <w:div w:id="1582135775">
      <w:bodyDiv w:val="1"/>
      <w:marLeft w:val="0"/>
      <w:marRight w:val="0"/>
      <w:marTop w:val="0"/>
      <w:marBottom w:val="0"/>
      <w:divBdr>
        <w:top w:val="none" w:sz="0" w:space="0" w:color="auto"/>
        <w:left w:val="none" w:sz="0" w:space="0" w:color="auto"/>
        <w:bottom w:val="none" w:sz="0" w:space="0" w:color="auto"/>
        <w:right w:val="none" w:sz="0" w:space="0" w:color="auto"/>
      </w:divBdr>
    </w:div>
    <w:div w:id="1592398529">
      <w:bodyDiv w:val="1"/>
      <w:marLeft w:val="0"/>
      <w:marRight w:val="0"/>
      <w:marTop w:val="0"/>
      <w:marBottom w:val="0"/>
      <w:divBdr>
        <w:top w:val="none" w:sz="0" w:space="0" w:color="auto"/>
        <w:left w:val="none" w:sz="0" w:space="0" w:color="auto"/>
        <w:bottom w:val="none" w:sz="0" w:space="0" w:color="auto"/>
        <w:right w:val="none" w:sz="0" w:space="0" w:color="auto"/>
      </w:divBdr>
    </w:div>
    <w:div w:id="176580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31</Pages>
  <Words>11602</Words>
  <Characters>62654</Characters>
  <Application>Microsoft Office Word</Application>
  <DocSecurity>0</DocSecurity>
  <Lines>522</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IFPB</dc:creator>
  <cp:lastModifiedBy>IFPB</cp:lastModifiedBy>
  <cp:revision>51</cp:revision>
  <dcterms:created xsi:type="dcterms:W3CDTF">2025-10-02T13:45:00Z</dcterms:created>
  <dcterms:modified xsi:type="dcterms:W3CDTF">2025-11-17T14:12:00Z</dcterms:modified>
</cp:coreProperties>
</file>